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Pr="00847687" w:rsidR="00183097" w:rsidTr="00A05E0C" w14:paraId="7B0721EB" w14:textId="77777777">
        <w:trPr>
          <w:trHeight w:val="2880"/>
          <w:jc w:val="center"/>
        </w:trPr>
        <w:tc>
          <w:tcPr>
            <w:tcW w:w="5000" w:type="pct"/>
          </w:tcPr>
          <w:p w:rsidRPr="00847687" w:rsidR="00183097" w:rsidP="00747FD4" w:rsidRDefault="00183097" w14:paraId="317F4858" w14:textId="77777777">
            <w:pPr>
              <w:pStyle w:val="ColligoCodeSnippet"/>
              <w:rPr>
                <w:caps/>
              </w:rPr>
            </w:pPr>
          </w:p>
        </w:tc>
      </w:tr>
      <w:tr w:rsidRPr="00847687" w:rsidR="00183097" w:rsidTr="00A05E0C" w14:paraId="2061CABC" w14:textId="77777777">
        <w:trPr>
          <w:trHeight w:val="1440"/>
          <w:jc w:val="center"/>
        </w:trPr>
        <w:sdt>
          <w:sdt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color="5B9BD5" w:themeColor="accent1" w:sz="4" w:space="0"/>
                </w:tcBorders>
                <w:vAlign w:val="center"/>
              </w:tcPr>
              <w:p w:rsidRPr="00847687" w:rsidR="00183097" w:rsidP="00920FEA" w:rsidRDefault="00920FEA" w14:paraId="5BAD3F49" w14:textId="7F2F1AF3">
                <w:pPr>
                  <w:pStyle w:val="Title"/>
                  <w:rPr>
                    <w:rFonts w:ascii="Roboto Thin" w:hAnsi="Roboto Thin" w:cs="Arial"/>
                    <w:sz w:val="80"/>
                    <w:szCs w:val="80"/>
                  </w:rPr>
                </w:pPr>
                <w:r>
                  <w:t>Email Manager for Outlook 365</w:t>
                </w:r>
              </w:p>
            </w:tc>
          </w:sdtContent>
        </w:sdt>
      </w:tr>
      <w:tr w:rsidRPr="00847687" w:rsidR="00183097" w:rsidTr="00A05E0C" w14:paraId="5EF8BB3F" w14:textId="77777777">
        <w:trPr>
          <w:trHeight w:val="720"/>
          <w:jc w:val="center"/>
        </w:trPr>
        <w:sdt>
          <w:sdt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color="5B9BD5" w:themeColor="accent1" w:sz="4" w:space="0"/>
                </w:tcBorders>
                <w:vAlign w:val="center"/>
              </w:tcPr>
              <w:p w:rsidRPr="00847687" w:rsidR="00183097" w:rsidP="00FA5DEA" w:rsidRDefault="003A2112" w14:paraId="62AB4165" w14:textId="73834F02">
                <w:pPr>
                  <w:pStyle w:val="Subtitle"/>
                  <w:jc w:val="center"/>
                  <w:rPr>
                    <w:rFonts w:ascii="Roboto Thin" w:hAnsi="Roboto Thin" w:cs="Arial" w:eastAsiaTheme="majorEastAsia"/>
                    <w:szCs w:val="44"/>
                  </w:rPr>
                </w:pPr>
                <w:r>
                  <w:t>Release Notes</w:t>
                </w:r>
              </w:p>
            </w:tc>
          </w:sdtContent>
        </w:sdt>
      </w:tr>
      <w:tr w:rsidRPr="00847687" w:rsidR="00183097" w:rsidTr="00A05E0C" w14:paraId="7C9CA37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:rsidRPr="00847687" w:rsidR="00183097" w:rsidP="00A05E0C" w:rsidRDefault="00183097" w14:paraId="07344DE3" w14:textId="77777777">
            <w:pPr>
              <w:pStyle w:val="NoSpacing"/>
              <w:jc w:val="center"/>
              <w:rPr>
                <w:rFonts w:ascii="Roboto Thin" w:hAnsi="Roboto Thin" w:cs="Arial"/>
              </w:rPr>
            </w:pPr>
          </w:p>
        </w:tc>
      </w:tr>
    </w:tbl>
    <w:p w:rsidRPr="00847687" w:rsidR="00C36240" w:rsidP="005A2578" w:rsidRDefault="00C36240" w14:paraId="13C64527" w14:textId="77777777"/>
    <w:p w:rsidR="001F3552" w:rsidP="005A2578" w:rsidRDefault="001F3552" w14:paraId="0903A72D" w14:textId="77777777"/>
    <w:p w:rsidR="00FA47CA" w:rsidP="005A2578" w:rsidRDefault="00FA47CA" w14:paraId="72C02F64" w14:textId="77777777"/>
    <w:p w:rsidR="00FA47CA" w:rsidP="005A2578" w:rsidRDefault="00FA47CA" w14:paraId="0C6FA0C0" w14:textId="77777777"/>
    <w:p w:rsidR="00591AE5" w:rsidP="005A2578" w:rsidRDefault="00591AE5" w14:paraId="6B5B7D40" w14:textId="77777777"/>
    <w:p w:rsidR="00591AE5" w:rsidP="005A2578" w:rsidRDefault="00591AE5" w14:paraId="5ACB1392" w14:textId="77777777"/>
    <w:p w:rsidR="001F3552" w:rsidP="005A2578" w:rsidRDefault="001F3552" w14:paraId="535166D9" w14:textId="77777777"/>
    <w:p w:rsidRPr="00847687" w:rsidR="00A0221C" w:rsidP="005A2578" w:rsidRDefault="00A0221C" w14:paraId="33ED440D" w14:textId="77777777"/>
    <w:p w:rsidR="00122361" w:rsidP="00490975" w:rsidRDefault="00122361" w14:paraId="6F41DC54" w14:textId="77777777">
      <w:pPr>
        <w:jc w:val="right"/>
      </w:pPr>
    </w:p>
    <w:p w:rsidR="00122361" w:rsidP="00490975" w:rsidRDefault="00122361" w14:paraId="5A9DC3D6" w14:textId="77777777">
      <w:pPr>
        <w:jc w:val="right"/>
      </w:pPr>
    </w:p>
    <w:p w:rsidRPr="00847687" w:rsidR="00183097" w:rsidP="00490975" w:rsidRDefault="00183097" w14:paraId="7B48A537" w14:textId="4CAE6D23">
      <w:pPr>
        <w:jc w:val="right"/>
      </w:pPr>
      <w:r>
        <w:rPr>
          <w:noProof/>
        </w:rPr>
        <w:drawing>
          <wp:inline distT="0" distB="0" distL="0" distR="0" wp14:anchorId="70C93E65" wp14:editId="329EEB39">
            <wp:extent cx="1758600" cy="1011483"/>
            <wp:effectExtent l="0" t="0" r="0" b="0"/>
            <wp:docPr id="6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11976" r="55172" b="65472"/>
                    <a:stretch>
                      <a:fillRect/>
                    </a:stretch>
                  </pic:blipFill>
                  <pic:spPr>
                    <a:xfrm>
                      <a:off x="0" y="0"/>
                      <a:ext cx="1758600" cy="10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Roboto Thin" w:hAnsi="Roboto Thin" w:eastAsiaTheme="minorHAnsi" w:cstheme="minorBidi"/>
          <w:noProof/>
          <w:color w:val="000000" w:themeColor="text1"/>
          <w:sz w:val="22"/>
          <w:szCs w:val="22"/>
        </w:rPr>
        <w:id w:val="715625072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:rsidRPr="00847687" w:rsidR="00183097" w:rsidP="00B74910" w:rsidRDefault="00183097" w14:paraId="2CF73135" w14:textId="2313EBE0">
          <w:pPr>
            <w:pStyle w:val="TOCHeading"/>
            <w:rPr>
              <w:sz w:val="22"/>
              <w:szCs w:val="22"/>
            </w:rPr>
          </w:pPr>
          <w:r w:rsidRPr="00847687">
            <w:t>Contents</w:t>
          </w:r>
        </w:p>
        <w:p w:rsidR="00822B30" w:rsidRDefault="00183097" w14:paraId="2A6CD36A" w14:textId="50424AD9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r w:rsidRPr="00A04774">
            <w:rPr>
              <w:rFonts w:ascii="Roboto Light" w:hAnsi="Roboto Light" w:cs="Arial"/>
              <w:noProof w:val="0"/>
            </w:rPr>
            <w:fldChar w:fldCharType="begin"/>
          </w:r>
          <w:r w:rsidRPr="00A04774">
            <w:rPr>
              <w:rFonts w:ascii="Roboto Light" w:hAnsi="Roboto Light" w:cs="Arial"/>
            </w:rPr>
            <w:instrText xml:space="preserve"> TOC \o "1-3" \h \z \u </w:instrText>
          </w:r>
          <w:r w:rsidRPr="00A04774">
            <w:rPr>
              <w:rFonts w:ascii="Roboto Light" w:hAnsi="Roboto Light" w:cs="Arial"/>
              <w:noProof w:val="0"/>
            </w:rPr>
            <w:fldChar w:fldCharType="separate"/>
          </w:r>
          <w:hyperlink w:history="1" w:anchor="_Toc148953756">
            <w:r w:rsidRPr="0046206E" w:rsidR="00822B30">
              <w:rPr>
                <w:rStyle w:val="Hyperlink"/>
              </w:rPr>
              <w:t>About these Release Notes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_Toc148953756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4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2BF74A9F" w14:textId="37D5F525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57">
            <w:r w:rsidRPr="0046206E" w:rsidR="00822B30">
              <w:rPr>
                <w:rStyle w:val="Hyperlink"/>
              </w:rPr>
              <w:t>System Requirements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_Toc148953757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4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48F689AE" w14:textId="0A285871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58">
            <w:r w:rsidRPr="0046206E" w:rsidR="00822B30">
              <w:rPr>
                <w:rStyle w:val="Hyperlink"/>
                <w:noProof/>
              </w:rPr>
              <w:t>Client Software Requirements</w:t>
            </w:r>
            <w:r w:rsidR="00822B30">
              <w:rPr>
                <w:noProof/>
                <w:webHidden/>
              </w:rPr>
              <w:tab/>
            </w:r>
            <w:r w:rsidR="00822B30">
              <w:rPr>
                <w:noProof/>
                <w:webHidden/>
              </w:rPr>
              <w:fldChar w:fldCharType="begin"/>
            </w:r>
            <w:r w:rsidR="00822B30">
              <w:rPr>
                <w:noProof/>
                <w:webHidden/>
              </w:rPr>
              <w:instrText xml:space="preserve"> PAGEREF _Toc148953758 \h </w:instrText>
            </w:r>
            <w:r w:rsidR="00822B30">
              <w:rPr>
                <w:noProof/>
                <w:webHidden/>
              </w:rPr>
            </w:r>
            <w:r w:rsidR="00822B30">
              <w:rPr>
                <w:noProof/>
                <w:webHidden/>
              </w:rPr>
              <w:fldChar w:fldCharType="separate"/>
            </w:r>
            <w:r w:rsidR="00822B30">
              <w:rPr>
                <w:noProof/>
                <w:webHidden/>
              </w:rPr>
              <w:t>4</w:t>
            </w:r>
            <w:r w:rsidR="00822B30">
              <w:rPr>
                <w:noProof/>
                <w:webHidden/>
              </w:rPr>
              <w:fldChar w:fldCharType="end"/>
            </w:r>
          </w:hyperlink>
        </w:p>
        <w:p w:rsidR="00822B30" w:rsidRDefault="00671EB8" w14:paraId="350CC2D6" w14:textId="2C0E3810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59">
            <w:r w:rsidRPr="0046206E" w:rsidR="00822B30">
              <w:rPr>
                <w:rStyle w:val="Hyperlink"/>
                <w:noProof/>
              </w:rPr>
              <w:t>Client Operating System</w:t>
            </w:r>
            <w:r w:rsidR="00822B30">
              <w:rPr>
                <w:noProof/>
                <w:webHidden/>
              </w:rPr>
              <w:tab/>
            </w:r>
            <w:r w:rsidR="00822B30">
              <w:rPr>
                <w:noProof/>
                <w:webHidden/>
              </w:rPr>
              <w:fldChar w:fldCharType="begin"/>
            </w:r>
            <w:r w:rsidR="00822B30">
              <w:rPr>
                <w:noProof/>
                <w:webHidden/>
              </w:rPr>
              <w:instrText xml:space="preserve"> PAGEREF _Toc148953759 \h </w:instrText>
            </w:r>
            <w:r w:rsidR="00822B30">
              <w:rPr>
                <w:noProof/>
                <w:webHidden/>
              </w:rPr>
            </w:r>
            <w:r w:rsidR="00822B30">
              <w:rPr>
                <w:noProof/>
                <w:webHidden/>
              </w:rPr>
              <w:fldChar w:fldCharType="separate"/>
            </w:r>
            <w:r w:rsidR="00822B30">
              <w:rPr>
                <w:noProof/>
                <w:webHidden/>
              </w:rPr>
              <w:t>4</w:t>
            </w:r>
            <w:r w:rsidR="00822B30">
              <w:rPr>
                <w:noProof/>
                <w:webHidden/>
              </w:rPr>
              <w:fldChar w:fldCharType="end"/>
            </w:r>
          </w:hyperlink>
        </w:p>
        <w:p w:rsidR="00822B30" w:rsidRDefault="00671EB8" w14:paraId="459B516D" w14:textId="027D61E3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0">
            <w:r w:rsidRPr="0046206E" w:rsidR="00822B30">
              <w:rPr>
                <w:rStyle w:val="Hyperlink"/>
                <w:noProof/>
              </w:rPr>
              <w:t>Client Software Requirements: Windows, Outlook, IPad and Mac</w:t>
            </w:r>
            <w:r w:rsidR="00822B30">
              <w:rPr>
                <w:noProof/>
                <w:webHidden/>
              </w:rPr>
              <w:tab/>
            </w:r>
            <w:r w:rsidR="00822B30">
              <w:rPr>
                <w:noProof/>
                <w:webHidden/>
              </w:rPr>
              <w:fldChar w:fldCharType="begin"/>
            </w:r>
            <w:r w:rsidR="00822B30">
              <w:rPr>
                <w:noProof/>
                <w:webHidden/>
              </w:rPr>
              <w:instrText xml:space="preserve"> PAGEREF _Toc148953760 \h </w:instrText>
            </w:r>
            <w:r w:rsidR="00822B30">
              <w:rPr>
                <w:noProof/>
                <w:webHidden/>
              </w:rPr>
            </w:r>
            <w:r w:rsidR="00822B30">
              <w:rPr>
                <w:noProof/>
                <w:webHidden/>
              </w:rPr>
              <w:fldChar w:fldCharType="separate"/>
            </w:r>
            <w:r w:rsidR="00822B30">
              <w:rPr>
                <w:noProof/>
                <w:webHidden/>
              </w:rPr>
              <w:t>4</w:t>
            </w:r>
            <w:r w:rsidR="00822B30">
              <w:rPr>
                <w:noProof/>
                <w:webHidden/>
              </w:rPr>
              <w:fldChar w:fldCharType="end"/>
            </w:r>
          </w:hyperlink>
        </w:p>
        <w:p w:rsidR="00822B30" w:rsidRDefault="00671EB8" w14:paraId="728F9996" w14:textId="4FE2E47F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1">
            <w:r w:rsidRPr="0046206E" w:rsidR="00822B30">
              <w:rPr>
                <w:rStyle w:val="Hyperlink"/>
              </w:rPr>
              <w:t>Release 1.1 – 10 July 2019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_Toc148953761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5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0A040B47" w14:textId="65053A60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2">
            <w:r w:rsidRPr="0046206E" w:rsidR="00822B30">
              <w:rPr>
                <w:rStyle w:val="Hyperlink"/>
              </w:rPr>
              <w:t>Release 1.2 – 18 Nov 2019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_Toc148953762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5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583158F7" w14:textId="4C3A0B9D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3">
            <w:r w:rsidRPr="0046206E" w:rsidR="00822B30">
              <w:rPr>
                <w:rStyle w:val="Hyperlink"/>
              </w:rPr>
              <w:t>Release 1.3 – 16 Mar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_Toc148953763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6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782EE214" w14:textId="5FA974EE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4">
            <w:r w:rsidRPr="0046206E" w:rsidR="00822B30">
              <w:rPr>
                <w:rStyle w:val="Hyperlink"/>
              </w:rPr>
              <w:t>Release 1.4 – 09 Jun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_Toc148953764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7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39A41E1D" w14:textId="7D7B433D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5">
            <w:r w:rsidRPr="0046206E" w:rsidR="00822B30">
              <w:rPr>
                <w:rStyle w:val="Hyperlink"/>
              </w:rPr>
              <w:t>Release 1.5 – 29 Jun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_Toc148953765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7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68241A52" w14:textId="15A6EF8E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6">
            <w:r w:rsidRPr="0046206E" w:rsidR="00822B30">
              <w:rPr>
                <w:rStyle w:val="Hyperlink"/>
              </w:rPr>
              <w:t>Release 1.6 – 24 Aug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_Toc148953766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8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4C12A92F" w14:textId="777646D4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7">
            <w:r w:rsidRPr="0046206E" w:rsidR="00822B30">
              <w:rPr>
                <w:rStyle w:val="Hyperlink"/>
              </w:rPr>
              <w:t>Release 1.7 – 12 Oct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_Toc148953767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8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02F15169" w14:textId="7E50B39C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8">
            <w:r w:rsidRPr="0046206E" w:rsidR="00822B30">
              <w:rPr>
                <w:rStyle w:val="Hyperlink"/>
              </w:rPr>
              <w:t>Release 1.8 – 19 Nov 2020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_Toc148953768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9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7ECCDABE" w14:textId="5A10A631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69">
            <w:r w:rsidRPr="0046206E" w:rsidR="00822B30">
              <w:rPr>
                <w:rStyle w:val="Hyperlink"/>
              </w:rPr>
              <w:t>Release 1.9 – 19 Jan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_Toc148953769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10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13F0B4AC" w14:textId="3753AFEF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0">
            <w:r w:rsidRPr="0046206E" w:rsidR="00822B30">
              <w:rPr>
                <w:rStyle w:val="Hyperlink"/>
              </w:rPr>
              <w:t>Release 1.10 – 24 Apr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_Toc148953770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11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144FE874" w14:textId="2B8658C9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1">
            <w:r w:rsidRPr="0046206E" w:rsidR="00822B30">
              <w:rPr>
                <w:rStyle w:val="Hyperlink"/>
              </w:rPr>
              <w:t>Release 1.11 – 21 Jun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_Toc148953771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11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589565EF" w14:textId="73C387A3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2">
            <w:r w:rsidRPr="0046206E" w:rsidR="00822B30">
              <w:rPr>
                <w:rStyle w:val="Hyperlink"/>
              </w:rPr>
              <w:t>Release 1.12 – 17 Jul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_Toc148953772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12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767459B6" w14:textId="4B42F4BC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3">
            <w:r w:rsidRPr="0046206E" w:rsidR="00822B30">
              <w:rPr>
                <w:rStyle w:val="Hyperlink"/>
              </w:rPr>
              <w:t>Release 1.13 – 02 Oct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_Toc148953773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12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68A29DCA" w14:textId="5BB689AA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4">
            <w:r w:rsidRPr="0046206E" w:rsidR="00822B30">
              <w:rPr>
                <w:rStyle w:val="Hyperlink"/>
              </w:rPr>
              <w:t>Release 1.14 – 27 Oct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_Toc148953774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13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418C4632" w14:textId="37104E85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5">
            <w:r w:rsidRPr="0046206E" w:rsidR="00822B30">
              <w:rPr>
                <w:rStyle w:val="Hyperlink"/>
              </w:rPr>
              <w:t>Release 1.15 – 29 Nov 2021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_Toc148953775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14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3D6DB0A6" w14:textId="402D13CD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6">
            <w:r w:rsidRPr="0046206E" w:rsidR="00822B30">
              <w:rPr>
                <w:rStyle w:val="Hyperlink"/>
              </w:rPr>
              <w:t>Release 1.16 – 02 Feb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_Toc148953776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14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341EAAE5" w14:textId="0AFFAF4D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7">
            <w:r w:rsidRPr="0046206E" w:rsidR="00822B30">
              <w:rPr>
                <w:rStyle w:val="Hyperlink"/>
              </w:rPr>
              <w:t>Release 1.17 – 09 Apr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_Toc148953777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15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178EDDD3" w14:textId="4DBE1E2B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8">
            <w:r w:rsidRPr="0046206E" w:rsidR="00822B30">
              <w:rPr>
                <w:rStyle w:val="Hyperlink"/>
              </w:rPr>
              <w:t>Release 1.18 – 02 Jul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_Toc148953778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17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5EE097D4" w14:textId="733F6377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79">
            <w:r w:rsidRPr="0046206E" w:rsidR="00822B30">
              <w:rPr>
                <w:rStyle w:val="Hyperlink"/>
              </w:rPr>
              <w:t>Release 1.19 – 03 Sep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_Toc148953779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19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692D9859" w14:textId="29E0C49F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0">
            <w:r w:rsidRPr="0046206E" w:rsidR="00822B30">
              <w:rPr>
                <w:rStyle w:val="Hyperlink"/>
              </w:rPr>
              <w:t>Release 1.20 – 29 Oct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_Toc148953780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20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153A8399" w14:textId="2AE52458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1">
            <w:r w:rsidRPr="0046206E" w:rsidR="00822B30">
              <w:rPr>
                <w:rStyle w:val="Hyperlink"/>
              </w:rPr>
              <w:t>Release 1.21 – 17 Dec 2022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_Toc148953781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22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00D74254" w14:textId="3A49760B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2">
            <w:r w:rsidRPr="0046206E" w:rsidR="00822B30">
              <w:rPr>
                <w:rStyle w:val="Hyperlink"/>
              </w:rPr>
              <w:t>Release 1.22 – 04 Mar 2023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_Toc148953782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23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5D183767" w14:textId="16A61C6E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3">
            <w:r w:rsidRPr="0046206E" w:rsidR="00822B30">
              <w:rPr>
                <w:rStyle w:val="Hyperlink"/>
              </w:rPr>
              <w:t>Release 1.23 – 01 Jul 2023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_Toc148953783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23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05124EAD" w14:textId="4C475CD0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4">
            <w:r w:rsidRPr="0046206E" w:rsidR="00822B30">
              <w:rPr>
                <w:rStyle w:val="Hyperlink"/>
              </w:rPr>
              <w:t>Hot Fix: Colligo Email Manager for 365 - 07 Aug 2023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_Toc148953784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25</w:t>
            </w:r>
            <w:r w:rsidR="00822B30">
              <w:rPr>
                <w:webHidden/>
              </w:rPr>
              <w:fldChar w:fldCharType="end"/>
            </w:r>
          </w:hyperlink>
        </w:p>
        <w:p w:rsidR="00822B30" w:rsidRDefault="00671EB8" w14:paraId="2A610323" w14:textId="49C3DD21">
          <w:pPr>
            <w:pStyle w:val="TOC1"/>
            <w:rPr>
              <w:rFonts w:asciiTheme="minorHAnsi" w:hAnsiTheme="minorHAnsi" w:eastAsiaTheme="minorEastAsia"/>
              <w:color w:val="auto"/>
              <w:kern w:val="2"/>
              <w:lang w:val="en-IN" w:eastAsia="en-IN" w:bidi="gu-IN"/>
              <w14:ligatures w14:val="standardContextual"/>
            </w:rPr>
          </w:pPr>
          <w:hyperlink w:history="1" w:anchor="_Toc148953785">
            <w:r w:rsidRPr="0046206E" w:rsidR="00822B30">
              <w:rPr>
                <w:rStyle w:val="Hyperlink"/>
              </w:rPr>
              <w:t>Release 1.24 – 21 Oct 2023</w:t>
            </w:r>
            <w:r w:rsidR="00822B30">
              <w:rPr>
                <w:webHidden/>
              </w:rPr>
              <w:tab/>
            </w:r>
            <w:r w:rsidR="00822B30">
              <w:rPr>
                <w:webHidden/>
              </w:rPr>
              <w:fldChar w:fldCharType="begin"/>
            </w:r>
            <w:r w:rsidR="00822B30">
              <w:rPr>
                <w:webHidden/>
              </w:rPr>
              <w:instrText xml:space="preserve"> PAGEREF _Toc148953785 \h </w:instrText>
            </w:r>
            <w:r w:rsidR="00822B30">
              <w:rPr>
                <w:webHidden/>
              </w:rPr>
            </w:r>
            <w:r w:rsidR="00822B30">
              <w:rPr>
                <w:webHidden/>
              </w:rPr>
              <w:fldChar w:fldCharType="separate"/>
            </w:r>
            <w:r w:rsidR="00822B30">
              <w:rPr>
                <w:webHidden/>
              </w:rPr>
              <w:t>26</w:t>
            </w:r>
            <w:r w:rsidR="00822B30">
              <w:rPr>
                <w:webHidden/>
              </w:rPr>
              <w:fldChar w:fldCharType="end"/>
            </w:r>
          </w:hyperlink>
        </w:p>
        <w:p w:rsidRPr="00A04774" w:rsidR="00A04774" w:rsidP="00A04774" w:rsidRDefault="00183097" w14:paraId="6972A4C0" w14:textId="66C229B5">
          <w:pPr>
            <w:pStyle w:val="TOC1"/>
            <w:rPr>
              <w:rFonts w:asciiTheme="minorHAnsi" w:hAnsiTheme="minorHAnsi" w:eastAsiaTheme="minorEastAsia"/>
              <w:kern w:val="2"/>
              <w:lang w:val="en-IN" w:eastAsia="en-IN"/>
              <w14:ligatures w14:val="standardContextual"/>
            </w:rPr>
          </w:pPr>
          <w:r w:rsidRPr="00A04774">
            <w:rPr>
              <w:rFonts w:ascii="Roboto Light" w:hAnsi="Roboto Light"/>
              <w:u w:val="single"/>
            </w:rPr>
            <w:fldChar w:fldCharType="end"/>
          </w:r>
          <w:r w:rsidRPr="00A04774" w:rsidR="009817A0">
            <w:rPr>
              <w:rFonts w:asciiTheme="minorHAnsi" w:hAnsiTheme="minorHAnsi" w:eastAsiaTheme="minorEastAsia"/>
              <w:kern w:val="2"/>
              <w:lang w:val="en-IN" w:eastAsia="en-IN"/>
              <w14:ligatures w14:val="standardContextual"/>
            </w:rPr>
            <w:t xml:space="preserve"> </w:t>
          </w:r>
        </w:p>
        <w:p w:rsidR="00A04774" w:rsidP="00A04774" w:rsidRDefault="00A04774" w14:paraId="299A564D" w14:textId="6E2751EF">
          <w:pPr>
            <w:spacing w:after="160" w:line="256" w:lineRule="auto"/>
            <w:rPr>
              <w:rFonts w:ascii="Segoe UI" w:hAnsi="Segoe UI" w:cs="Segoe UI"/>
              <w:color w:val="1F4E79" w:themeColor="accent1" w:themeShade="80"/>
              <w:sz w:val="36"/>
              <w:szCs w:val="36"/>
              <w:shd w:val="clear" w:color="auto" w:fill="FFFFFF"/>
            </w:rPr>
          </w:pPr>
        </w:p>
        <w:p w:rsidR="00A04774" w:rsidP="00A04774" w:rsidRDefault="00A04774" w14:paraId="360B5CFF" w14:textId="20ED9992">
          <w:pPr>
            <w:spacing w:after="160" w:line="256" w:lineRule="auto"/>
            <w:rPr>
              <w:rFonts w:ascii="Segoe UI" w:hAnsi="Segoe UI" w:cs="Segoe UI"/>
              <w:color w:val="1F4E79" w:themeColor="accent1" w:themeShade="80"/>
              <w:sz w:val="36"/>
              <w:szCs w:val="36"/>
              <w:shd w:val="clear" w:color="auto" w:fill="FFFFFF"/>
            </w:rPr>
          </w:pPr>
        </w:p>
        <w:p w:rsidR="00954712" w:rsidP="00954712" w:rsidRDefault="00671EB8" w14:paraId="7B349BE8" w14:textId="6CFB77AE"/>
      </w:sdtContent>
    </w:sdt>
    <w:bookmarkStart w:name="_Toc490833191" w:displacedByCustomXml="prev" w:id="0"/>
    <w:bookmarkStart w:name="_Toc497746495" w:displacedByCustomXml="prev" w:id="1"/>
    <w:bookmarkStart w:name="_Toc446074874" w:displacedByCustomXml="prev" w:id="2"/>
    <w:p w:rsidR="00674542" w:rsidP="00A479F0" w:rsidRDefault="00674542" w14:paraId="1D72E995" w14:textId="77777777">
      <w:pPr>
        <w:pStyle w:val="Heading1"/>
      </w:pPr>
    </w:p>
    <w:p w:rsidR="00674542" w:rsidP="00A479F0" w:rsidRDefault="00674542" w14:paraId="7A025B7D" w14:textId="77777777">
      <w:pPr>
        <w:pStyle w:val="Heading1"/>
      </w:pPr>
    </w:p>
    <w:p w:rsidR="00674542" w:rsidP="00A479F0" w:rsidRDefault="00674542" w14:paraId="19A97875" w14:textId="77777777">
      <w:pPr>
        <w:pStyle w:val="Heading1"/>
      </w:pPr>
    </w:p>
    <w:p w:rsidR="00674542" w:rsidP="00A479F0" w:rsidRDefault="00674542" w14:paraId="3EF2E635" w14:textId="77777777">
      <w:pPr>
        <w:pStyle w:val="Heading1"/>
      </w:pPr>
    </w:p>
    <w:p w:rsidR="00674542" w:rsidP="00A479F0" w:rsidRDefault="00674542" w14:paraId="62366009" w14:textId="77777777">
      <w:pPr>
        <w:pStyle w:val="Heading1"/>
      </w:pPr>
    </w:p>
    <w:p w:rsidR="00674542" w:rsidP="00A479F0" w:rsidRDefault="00674542" w14:paraId="6F62280D" w14:textId="77777777">
      <w:pPr>
        <w:pStyle w:val="Heading1"/>
      </w:pPr>
    </w:p>
    <w:p w:rsidR="00674542" w:rsidP="00A479F0" w:rsidRDefault="00674542" w14:paraId="6BAAC1D7" w14:textId="77777777">
      <w:pPr>
        <w:pStyle w:val="Heading1"/>
      </w:pPr>
    </w:p>
    <w:p w:rsidR="00674542" w:rsidP="00A479F0" w:rsidRDefault="00674542" w14:paraId="456257B1" w14:textId="77777777">
      <w:pPr>
        <w:pStyle w:val="Heading1"/>
      </w:pPr>
    </w:p>
    <w:p w:rsidR="00674542" w:rsidP="00A479F0" w:rsidRDefault="00674542" w14:paraId="4C599989" w14:textId="77777777">
      <w:pPr>
        <w:pStyle w:val="Heading1"/>
      </w:pPr>
    </w:p>
    <w:p w:rsidR="00674542" w:rsidP="00A479F0" w:rsidRDefault="00674542" w14:paraId="2C685448" w14:textId="77777777">
      <w:pPr>
        <w:pStyle w:val="Heading1"/>
      </w:pPr>
    </w:p>
    <w:p w:rsidR="00674542" w:rsidP="00A479F0" w:rsidRDefault="00674542" w14:paraId="030EE8A7" w14:textId="77777777">
      <w:pPr>
        <w:pStyle w:val="Heading1"/>
      </w:pPr>
    </w:p>
    <w:p w:rsidR="00674542" w:rsidP="00A479F0" w:rsidRDefault="00674542" w14:paraId="0FB88A21" w14:textId="77777777">
      <w:pPr>
        <w:pStyle w:val="Heading1"/>
      </w:pPr>
    </w:p>
    <w:p w:rsidR="00674542" w:rsidP="00A479F0" w:rsidRDefault="00674542" w14:paraId="1CF998D1" w14:textId="77777777">
      <w:pPr>
        <w:pStyle w:val="Heading1"/>
      </w:pPr>
    </w:p>
    <w:p w:rsidR="00674542" w:rsidP="00A479F0" w:rsidRDefault="00674542" w14:paraId="70E2E042" w14:textId="77777777">
      <w:pPr>
        <w:pStyle w:val="Heading1"/>
      </w:pPr>
    </w:p>
    <w:p w:rsidR="00674542" w:rsidP="00A479F0" w:rsidRDefault="00674542" w14:paraId="18BBB61A" w14:textId="77777777">
      <w:pPr>
        <w:pStyle w:val="Heading1"/>
      </w:pPr>
    </w:p>
    <w:p w:rsidR="00674542" w:rsidP="00A479F0" w:rsidRDefault="00674542" w14:paraId="3098B824" w14:textId="77777777">
      <w:pPr>
        <w:pStyle w:val="Heading1"/>
      </w:pPr>
    </w:p>
    <w:p w:rsidR="00674542" w:rsidP="00A479F0" w:rsidRDefault="00674542" w14:paraId="553B0D40" w14:textId="77777777">
      <w:pPr>
        <w:pStyle w:val="Heading1"/>
      </w:pPr>
    </w:p>
    <w:p w:rsidR="00674542" w:rsidP="00A479F0" w:rsidRDefault="00674542" w14:paraId="7ECDFC32" w14:textId="77777777">
      <w:pPr>
        <w:pStyle w:val="Heading1"/>
      </w:pPr>
    </w:p>
    <w:p w:rsidR="00A479F0" w:rsidP="00A479F0" w:rsidRDefault="00A479F0" w14:paraId="16C984D0" w14:textId="55782FC8">
      <w:pPr>
        <w:pStyle w:val="Heading1"/>
      </w:pPr>
      <w:bookmarkStart w:name="_Toc148953756" w:id="3"/>
      <w:r>
        <w:t xml:space="preserve">About </w:t>
      </w:r>
      <w:r w:rsidR="0093229B">
        <w:t>these Release Notes</w:t>
      </w:r>
      <w:bookmarkEnd w:id="3"/>
      <w:bookmarkEnd w:id="1"/>
      <w:bookmarkEnd w:id="0"/>
    </w:p>
    <w:p w:rsidR="0048506A" w:rsidP="0048506A" w:rsidRDefault="00A06CEF" w14:paraId="5F39CC78" w14:textId="1CBA950A">
      <w:r>
        <w:t>This document</w:t>
      </w:r>
      <w:r w:rsidRPr="00D2313C" w:rsidR="00D2313C">
        <w:t xml:space="preserve"> </w:t>
      </w:r>
      <w:r w:rsidR="00D2313C">
        <w:t>provide</w:t>
      </w:r>
      <w:r>
        <w:t>s</w:t>
      </w:r>
      <w:r w:rsidRPr="00D2313C" w:rsidR="00D2313C">
        <w:t xml:space="preserve"> the </w:t>
      </w:r>
      <w:r w:rsidR="00427F21">
        <w:t xml:space="preserve">Supporting </w:t>
      </w:r>
      <w:r w:rsidR="0081232A">
        <w:t>System Requirements</w:t>
      </w:r>
      <w:r w:rsidRPr="00D2313C" w:rsidR="0081232A">
        <w:t xml:space="preserve"> </w:t>
      </w:r>
      <w:r w:rsidR="0081232A">
        <w:t xml:space="preserve">as well as the </w:t>
      </w:r>
      <w:r w:rsidRPr="00D2313C" w:rsidR="00D2313C">
        <w:t xml:space="preserve">latest information about new features, enhancements to existing features, </w:t>
      </w:r>
      <w:r w:rsidR="00D2313C">
        <w:t>resolved issues and known issues</w:t>
      </w:r>
      <w:r w:rsidR="00803AD0">
        <w:t>.</w:t>
      </w:r>
    </w:p>
    <w:p w:rsidRPr="00F92715" w:rsidR="00803AD0" w:rsidP="00803AD0" w:rsidRDefault="00803AD0" w14:paraId="75534EFD" w14:textId="70A47C99">
      <w:r w:rsidRPr="00F92715">
        <w:t xml:space="preserve">Online content </w:t>
      </w:r>
      <w:r w:rsidRPr="00F92715" w:rsidR="002C57A1">
        <w:t xml:space="preserve">from </w:t>
      </w:r>
      <w:r w:rsidRPr="00F92715" w:rsidR="00FD3902">
        <w:t xml:space="preserve">this document </w:t>
      </w:r>
      <w:r w:rsidRPr="00F92715">
        <w:t>is available in the following knowledge base articles:</w:t>
      </w:r>
    </w:p>
    <w:p w:rsidRPr="00F92715" w:rsidR="00803AD0" w:rsidP="003553D7" w:rsidRDefault="00803AD0" w14:paraId="7B10AE48" w14:textId="7E604D60">
      <w:pPr>
        <w:pStyle w:val="ListParagraph"/>
        <w:numPr>
          <w:ilvl w:val="0"/>
          <w:numId w:val="48"/>
        </w:numPr>
        <w:ind w:left="714" w:hanging="357"/>
        <w:contextualSpacing w:val="0"/>
      </w:pPr>
      <w:r w:rsidRPr="00F92715">
        <w:rPr>
          <w:rFonts w:ascii="Roboto Light" w:hAnsi="Roboto Light"/>
        </w:rPr>
        <w:t xml:space="preserve">Release Notes: </w:t>
      </w:r>
      <w:r w:rsidR="00920FEA">
        <w:rPr>
          <w:rFonts w:ascii="Roboto Light" w:hAnsi="Roboto Light"/>
        </w:rPr>
        <w:t>Email Manager for Outlook 365</w:t>
      </w:r>
    </w:p>
    <w:p w:rsidR="00F56E7C" w:rsidP="00A629BB" w:rsidRDefault="00F56E7C" w14:paraId="1BF166B4" w14:textId="77777777">
      <w:pPr>
        <w:pStyle w:val="Heading1"/>
      </w:pPr>
    </w:p>
    <w:p w:rsidRPr="006F71E8" w:rsidR="00A629BB" w:rsidP="00A629BB" w:rsidRDefault="00A629BB" w14:paraId="4617E3A6" w14:textId="152A89B3">
      <w:pPr>
        <w:pStyle w:val="Heading1"/>
      </w:pPr>
      <w:bookmarkStart w:name="_Toc148953757" w:id="4"/>
      <w:r w:rsidRPr="006F71E8">
        <w:t>System Requirements</w:t>
      </w:r>
      <w:bookmarkEnd w:id="4"/>
      <w:bookmarkEnd w:id="2"/>
    </w:p>
    <w:p w:rsidRPr="00E8080C" w:rsidR="00A629BB" w:rsidP="00A629BB" w:rsidRDefault="00A629BB" w14:paraId="1D853797" w14:textId="0ABE8D02">
      <w:pPr>
        <w:pStyle w:val="Heading2"/>
      </w:pPr>
      <w:bookmarkStart w:name="_Toc446074875" w:id="5"/>
      <w:bookmarkStart w:name="_Toc148953758" w:id="6"/>
      <w:r w:rsidRPr="00E8080C">
        <w:t xml:space="preserve">Client </w:t>
      </w:r>
      <w:r w:rsidR="00427F21">
        <w:t>Software</w:t>
      </w:r>
      <w:r w:rsidRPr="00E8080C">
        <w:t xml:space="preserve"> Requirements</w:t>
      </w:r>
      <w:bookmarkEnd w:id="5"/>
      <w:bookmarkEnd w:id="6"/>
    </w:p>
    <w:p w:rsidRPr="00E8080C" w:rsidR="00A629BB" w:rsidP="00A629BB" w:rsidRDefault="00A175D9" w14:paraId="1AB25EFE" w14:textId="0A42BF2E">
      <w:r>
        <w:t>EMO</w:t>
      </w:r>
      <w:r w:rsidR="005F5BF4">
        <w:t xml:space="preserve"> </w:t>
      </w:r>
      <w:r w:rsidRPr="002A5D20" w:rsidR="00A629BB">
        <w:t>has the same client system requirements as Microsoft Office:</w:t>
      </w:r>
    </w:p>
    <w:p w:rsidRPr="00E8080C" w:rsidR="007F6BF3" w:rsidP="000A2496" w:rsidRDefault="00427F21" w14:paraId="03A7CE22" w14:textId="5BD23842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Outlook</w:t>
      </w:r>
      <w:r w:rsidRPr="00E8080C" w:rsidR="00A629BB">
        <w:t xml:space="preserve"> 2013</w:t>
      </w:r>
      <w:bookmarkStart w:name="_Toc446074876" w:id="7"/>
    </w:p>
    <w:p w:rsidR="00255A12" w:rsidP="000A2496" w:rsidRDefault="00427F21" w14:paraId="4F201E65" w14:textId="1061C8EA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Outlook</w:t>
      </w:r>
      <w:r w:rsidR="00596BC8">
        <w:t xml:space="preserve"> 2016</w:t>
      </w:r>
    </w:p>
    <w:p w:rsidR="00596BC8" w:rsidP="000A2496" w:rsidRDefault="00427F21" w14:paraId="7D3BE30D" w14:textId="415EE11E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Outlook</w:t>
      </w:r>
      <w:r w:rsidR="00596BC8">
        <w:t xml:space="preserve"> 365</w:t>
      </w:r>
    </w:p>
    <w:p w:rsidRPr="00E8080C" w:rsidR="00A629BB" w:rsidP="00A629BB" w:rsidRDefault="00A629BB" w14:paraId="39FFAAA4" w14:textId="6B630C70">
      <w:pPr>
        <w:pStyle w:val="Heading2"/>
      </w:pPr>
      <w:bookmarkStart w:name="_Toc148953759" w:id="8"/>
      <w:r w:rsidRPr="00E8080C">
        <w:t>Client Operating System</w:t>
      </w:r>
      <w:bookmarkEnd w:id="7"/>
      <w:bookmarkEnd w:id="8"/>
    </w:p>
    <w:p w:rsidR="00A629BB" w:rsidP="00A629BB" w:rsidRDefault="00A175D9" w14:paraId="20421A37" w14:textId="5B1F169A">
      <w:r>
        <w:t>EMO</w:t>
      </w:r>
      <w:r w:rsidR="005F5BF4">
        <w:t xml:space="preserve"> </w:t>
      </w:r>
      <w:r w:rsidR="00A629BB">
        <w:t xml:space="preserve">runs on x64 and x86 versions of </w:t>
      </w:r>
      <w:r w:rsidRPr="00E8080C" w:rsidR="00A629BB">
        <w:t>Windows 7, Windows 8</w:t>
      </w:r>
      <w:r w:rsidR="00A629BB">
        <w:t xml:space="preserve">, 8.1, and </w:t>
      </w:r>
      <w:r w:rsidRPr="00E8080C" w:rsidR="00A629BB">
        <w:t>Windows 10</w:t>
      </w:r>
      <w:r w:rsidR="00427F21">
        <w:t xml:space="preserve">, </w:t>
      </w:r>
      <w:proofErr w:type="spellStart"/>
      <w:r w:rsidR="00427F21">
        <w:t>IPhone</w:t>
      </w:r>
      <w:proofErr w:type="spellEnd"/>
      <w:r w:rsidR="00427F21">
        <w:t>, IPAD, MAC</w:t>
      </w:r>
    </w:p>
    <w:p w:rsidRPr="00E8080C" w:rsidR="001D20C3" w:rsidP="00A629BB" w:rsidRDefault="001D20C3" w14:paraId="52B2EBA2" w14:textId="77777777"/>
    <w:p w:rsidRPr="00E8080C" w:rsidR="00A629BB" w:rsidP="00A629BB" w:rsidRDefault="00A629BB" w14:paraId="22F47225" w14:textId="5F14E31C">
      <w:pPr>
        <w:pStyle w:val="Heading2"/>
      </w:pPr>
      <w:bookmarkStart w:name="_Toc446074877" w:id="9"/>
      <w:bookmarkStart w:name="_Toc148953760" w:id="10"/>
      <w:r w:rsidRPr="00E8080C">
        <w:t>Client Software Requirements</w:t>
      </w:r>
      <w:bookmarkEnd w:id="9"/>
      <w:r w:rsidR="00C36240">
        <w:t>:</w:t>
      </w:r>
      <w:r w:rsidR="001D20C3">
        <w:t xml:space="preserve"> </w:t>
      </w:r>
      <w:r w:rsidR="00373797">
        <w:t xml:space="preserve">Windows, Outlook, </w:t>
      </w:r>
      <w:proofErr w:type="spellStart"/>
      <w:r w:rsidR="00373797">
        <w:t>IPad</w:t>
      </w:r>
      <w:proofErr w:type="spellEnd"/>
      <w:r w:rsidR="001D20C3">
        <w:t xml:space="preserve"> and Mac</w:t>
      </w:r>
      <w:bookmarkEnd w:id="10"/>
    </w:p>
    <w:p w:rsidRPr="0029627D" w:rsidR="00A629BB" w:rsidP="00A629BB" w:rsidRDefault="00A175D9" w14:paraId="16CBB7D5" w14:textId="6053F7EE">
      <w:r>
        <w:t>EMO</w:t>
      </w:r>
      <w:r w:rsidR="00674D7B">
        <w:t xml:space="preserve"> </w:t>
      </w:r>
      <w:r w:rsidRPr="00E8080C" w:rsidR="00674D7B">
        <w:t xml:space="preserve">has the </w:t>
      </w:r>
      <w:r w:rsidRPr="0029627D" w:rsidR="00674D7B">
        <w:t xml:space="preserve">following </w:t>
      </w:r>
      <w:r w:rsidR="00674D7B">
        <w:t>client software</w:t>
      </w:r>
      <w:r w:rsidR="00A629BB">
        <w:t xml:space="preserve"> </w:t>
      </w:r>
      <w:r w:rsidRPr="0029627D" w:rsidR="00674D7B">
        <w:t>requirements</w:t>
      </w:r>
      <w:r w:rsidRPr="0029627D" w:rsidR="00A629BB">
        <w:t>:</w:t>
      </w:r>
    </w:p>
    <w:p w:rsidR="00A629BB" w:rsidP="00D45BE1" w:rsidRDefault="00616550" w14:paraId="2058174F" w14:textId="6D9DC329">
      <w:pPr>
        <w:pStyle w:val="ListParagraph"/>
        <w:numPr>
          <w:ilvl w:val="0"/>
          <w:numId w:val="30"/>
        </w:numPr>
        <w:contextualSpacing w:val="0"/>
      </w:pPr>
      <w:r>
        <w:t xml:space="preserve">Microsoft Office 2013, </w:t>
      </w:r>
      <w:r w:rsidRPr="0029627D">
        <w:t>2016</w:t>
      </w:r>
      <w:r>
        <w:t xml:space="preserve"> and 365.</w:t>
      </w:r>
      <w:r w:rsidR="00C76583">
        <w:t xml:space="preserve"> </w:t>
      </w:r>
      <w:r>
        <w:t>PFB, the specific build number.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1683"/>
        <w:gridCol w:w="1415"/>
        <w:gridCol w:w="1217"/>
        <w:gridCol w:w="1217"/>
        <w:gridCol w:w="1415"/>
      </w:tblGrid>
      <w:tr w:rsidRPr="001D20C3" w:rsidR="00C73F6F" w:rsidTr="00C73F6F" w14:paraId="74236410" w14:textId="77777777">
        <w:tc>
          <w:tcPr>
            <w:tcW w:w="1558" w:type="dxa"/>
          </w:tcPr>
          <w:p w:rsidRPr="001D20C3" w:rsidR="00C73F6F" w:rsidP="003B1043" w:rsidRDefault="00C73F6F" w14:paraId="3835D6BC" w14:textId="16B8CAC3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>Office 2013</w:t>
            </w:r>
          </w:p>
        </w:tc>
        <w:tc>
          <w:tcPr>
            <w:tcW w:w="1558" w:type="dxa"/>
          </w:tcPr>
          <w:p w:rsidRPr="001D20C3" w:rsidR="00C73F6F" w:rsidP="003B1043" w:rsidRDefault="00C73F6F" w14:paraId="047BAC63" w14:textId="405F7213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>Office 2016</w:t>
            </w:r>
          </w:p>
        </w:tc>
        <w:tc>
          <w:tcPr>
            <w:tcW w:w="1558" w:type="dxa"/>
          </w:tcPr>
          <w:p w:rsidRPr="001D20C3" w:rsidR="00C73F6F" w:rsidP="003B1043" w:rsidRDefault="00C73F6F" w14:paraId="17910D63" w14:textId="1041D5CB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>Office 365 for windows</w:t>
            </w:r>
          </w:p>
        </w:tc>
        <w:tc>
          <w:tcPr>
            <w:tcW w:w="1558" w:type="dxa"/>
          </w:tcPr>
          <w:p w:rsidRPr="001D20C3" w:rsidR="00C73F6F" w:rsidP="003B1043" w:rsidRDefault="00C73F6F" w14:paraId="32BB4404" w14:textId="200D29FF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 xml:space="preserve">Office 365 for </w:t>
            </w:r>
            <w:proofErr w:type="spellStart"/>
            <w:r w:rsidRPr="001D20C3">
              <w:rPr>
                <w:b/>
              </w:rPr>
              <w:t>IPad</w:t>
            </w:r>
            <w:proofErr w:type="spellEnd"/>
          </w:p>
        </w:tc>
        <w:tc>
          <w:tcPr>
            <w:tcW w:w="1559" w:type="dxa"/>
          </w:tcPr>
          <w:p w:rsidRPr="001D20C3" w:rsidR="00C73F6F" w:rsidP="003B1043" w:rsidRDefault="00C73F6F" w14:paraId="552D1801" w14:textId="27B39E0C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>Office 365 for Mac</w:t>
            </w:r>
          </w:p>
        </w:tc>
        <w:tc>
          <w:tcPr>
            <w:tcW w:w="1559" w:type="dxa"/>
          </w:tcPr>
          <w:p w:rsidRPr="001D20C3" w:rsidR="00C73F6F" w:rsidP="003B1043" w:rsidRDefault="00C73F6F" w14:paraId="3DFED44D" w14:textId="2A5F1337">
            <w:pPr>
              <w:pStyle w:val="ListParagraph"/>
              <w:ind w:left="0"/>
              <w:contextualSpacing w:val="0"/>
              <w:rPr>
                <w:b/>
              </w:rPr>
            </w:pPr>
            <w:r w:rsidRPr="001D20C3">
              <w:rPr>
                <w:b/>
              </w:rPr>
              <w:t>Office online server</w:t>
            </w:r>
          </w:p>
        </w:tc>
      </w:tr>
      <w:tr w:rsidR="00C73F6F" w:rsidTr="00C73F6F" w14:paraId="4B178534" w14:textId="77777777">
        <w:tc>
          <w:tcPr>
            <w:tcW w:w="1558" w:type="dxa"/>
          </w:tcPr>
          <w:p w:rsidR="00C73F6F" w:rsidP="003B1043" w:rsidRDefault="00C73F6F" w14:paraId="0CC2AEB4" w14:textId="3B3F6727">
            <w:pPr>
              <w:pStyle w:val="ListParagraph"/>
              <w:ind w:left="0"/>
              <w:contextualSpacing w:val="0"/>
            </w:pPr>
            <w:r>
              <w:t>Build 15.0.4855.1000</w:t>
            </w:r>
          </w:p>
        </w:tc>
        <w:tc>
          <w:tcPr>
            <w:tcW w:w="1558" w:type="dxa"/>
          </w:tcPr>
          <w:p w:rsidR="00C73F6F" w:rsidP="003B1043" w:rsidRDefault="00C73F6F" w14:paraId="23B4F0A8" w14:textId="478A7EFB">
            <w:pPr>
              <w:pStyle w:val="ListParagraph"/>
              <w:ind w:left="0"/>
              <w:contextualSpacing w:val="0"/>
            </w:pPr>
            <w:r>
              <w:t>Build 16.0.4390.1000</w:t>
            </w:r>
          </w:p>
        </w:tc>
        <w:tc>
          <w:tcPr>
            <w:tcW w:w="1558" w:type="dxa"/>
          </w:tcPr>
          <w:p w:rsidR="00C73F6F" w:rsidP="003B1043" w:rsidRDefault="00C73F6F" w14:paraId="6F811886" w14:textId="676CE2AA">
            <w:pPr>
              <w:pStyle w:val="ListParagraph"/>
              <w:ind w:left="0"/>
              <w:contextualSpacing w:val="0"/>
            </w:pPr>
            <w:r>
              <w:t>Build 6741.0000 or later</w:t>
            </w:r>
          </w:p>
        </w:tc>
        <w:tc>
          <w:tcPr>
            <w:tcW w:w="1558" w:type="dxa"/>
          </w:tcPr>
          <w:p w:rsidR="00C73F6F" w:rsidP="003B1043" w:rsidRDefault="00C73F6F" w14:paraId="4696AF0F" w14:textId="6B052B11">
            <w:pPr>
              <w:pStyle w:val="ListParagraph"/>
              <w:ind w:left="0"/>
              <w:contextualSpacing w:val="0"/>
            </w:pPr>
            <w:r>
              <w:t>1.22 or later</w:t>
            </w:r>
          </w:p>
        </w:tc>
        <w:tc>
          <w:tcPr>
            <w:tcW w:w="1559" w:type="dxa"/>
          </w:tcPr>
          <w:p w:rsidR="00C73F6F" w:rsidP="003B1043" w:rsidRDefault="00C73F6F" w14:paraId="1DC6BF53" w14:textId="3B2EF417">
            <w:pPr>
              <w:pStyle w:val="ListParagraph"/>
              <w:ind w:left="0"/>
              <w:contextualSpacing w:val="0"/>
            </w:pPr>
            <w:r>
              <w:t>15.20 or later</w:t>
            </w:r>
          </w:p>
        </w:tc>
        <w:tc>
          <w:tcPr>
            <w:tcW w:w="1559" w:type="dxa"/>
          </w:tcPr>
          <w:p w:rsidR="00C73F6F" w:rsidP="003B1043" w:rsidRDefault="00C73F6F" w14:paraId="6CA683B4" w14:textId="3F966E90">
            <w:pPr>
              <w:pStyle w:val="ListParagraph"/>
              <w:ind w:left="0"/>
              <w:contextualSpacing w:val="0"/>
            </w:pPr>
            <w:r>
              <w:t>Build 7601.6800 or later</w:t>
            </w:r>
          </w:p>
        </w:tc>
      </w:tr>
    </w:tbl>
    <w:p w:rsidR="00616550" w:rsidP="00616550" w:rsidRDefault="00616550" w14:paraId="7C815121" w14:textId="77777777"/>
    <w:p w:rsidRPr="0029627D" w:rsidR="00A629BB" w:rsidP="00D45BE1" w:rsidRDefault="00A629BB" w14:paraId="4F4DD4E9" w14:textId="07CAB004">
      <w:pPr>
        <w:pStyle w:val="ListParagraph"/>
        <w:numPr>
          <w:ilvl w:val="0"/>
          <w:numId w:val="30"/>
        </w:numPr>
        <w:contextualSpacing w:val="0"/>
        <w:rPr>
          <w:rStyle w:val="Hyperlink"/>
          <w:color w:val="000000" w:themeColor="text1"/>
          <w:u w:val="none"/>
        </w:rPr>
      </w:pPr>
      <w:r w:rsidRPr="0029627D">
        <w:t xml:space="preserve">Internet Explorer </w:t>
      </w:r>
      <w:r w:rsidR="00594568">
        <w:t xml:space="preserve">(IE) </w:t>
      </w:r>
      <w:r w:rsidR="00AA0D24">
        <w:t>11</w:t>
      </w:r>
    </w:p>
    <w:p w:rsidR="00AA0D24" w:rsidRDefault="00AA0D24" w14:paraId="5FBEED6B" w14:textId="2860645B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bookmarkStart w:name="_Toc458532118" w:id="11"/>
    </w:p>
    <w:p w:rsidR="00BE37BA" w:rsidP="00BE37BA" w:rsidRDefault="000F5BAA" w14:paraId="4C19374E" w14:textId="04137F3F">
      <w:pPr>
        <w:pStyle w:val="Heading1"/>
      </w:pPr>
      <w:bookmarkStart w:name="_Toc148953761" w:id="12"/>
      <w:r>
        <w:softHyphen/>
      </w:r>
      <w:r w:rsidR="00BE37BA">
        <w:t xml:space="preserve">Release </w:t>
      </w:r>
      <w:r w:rsidR="008829CE">
        <w:t>1.</w:t>
      </w:r>
      <w:r w:rsidR="00373797">
        <w:t>1</w:t>
      </w:r>
      <w:r w:rsidR="00FF0843">
        <w:t xml:space="preserve"> </w:t>
      </w:r>
      <w:r w:rsidRPr="00322E22" w:rsidR="00BE37BA">
        <w:t xml:space="preserve">– </w:t>
      </w:r>
      <w:r w:rsidR="008829CE">
        <w:t>10</w:t>
      </w:r>
      <w:r w:rsidRPr="00B54ABA" w:rsidR="00BE37BA">
        <w:t xml:space="preserve"> </w:t>
      </w:r>
      <w:r w:rsidR="008829CE">
        <w:t>July</w:t>
      </w:r>
      <w:r w:rsidRPr="00322E22" w:rsidR="00BE37BA">
        <w:t xml:space="preserve"> 201</w:t>
      </w:r>
      <w:r w:rsidR="00BE37BA">
        <w:t>9</w:t>
      </w:r>
      <w:bookmarkEnd w:id="12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BE37BA" w:rsidTr="00716660" w14:paraId="3395C84B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BE37BA" w:rsidP="00DD7C32" w:rsidRDefault="00454E8E" w14:paraId="7B9C3B24" w14:textId="4A7AD0F7">
            <w:pPr>
              <w:pStyle w:val="TableHeaderRow"/>
            </w:pPr>
            <w:r w:rsidRPr="005E7B7B">
              <w:t>Resol</w:t>
            </w:r>
            <w:r>
              <w:t>ved Issues: Email Manger for Outlook 365 1.</w:t>
            </w:r>
            <w:r w:rsidR="00DD7C32">
              <w:t>1</w:t>
            </w:r>
            <w:r>
              <w:t xml:space="preserve"> (build 1</w:t>
            </w:r>
            <w:r w:rsidRPr="005E7B7B" w:rsidR="00BE37BA">
              <w:t>.</w:t>
            </w:r>
            <w:r w:rsidR="00373797">
              <w:t>1</w:t>
            </w:r>
            <w:r w:rsidRPr="005E7B7B" w:rsidR="00BE37BA">
              <w:t>.</w:t>
            </w:r>
            <w:r w:rsidR="00FF0843">
              <w:t>0.</w:t>
            </w:r>
            <w:r>
              <w:t>0)</w:t>
            </w:r>
          </w:p>
        </w:tc>
      </w:tr>
      <w:tr w:rsidRPr="00662C3E" w:rsidR="00BE37BA" w:rsidTr="00716660" w14:paraId="1BDEEA75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BE37BA" w:rsidP="00716660" w:rsidRDefault="00BE37BA" w14:paraId="1431B499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BE37BA" w:rsidP="00716660" w:rsidRDefault="00BE37BA" w14:paraId="51EA12C5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BE37BA" w:rsidTr="00716660" w14:paraId="0F057BE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BE37BA" w:rsidP="000E30C2" w:rsidRDefault="000E30C2" w14:paraId="51D54AA4" w14:textId="21313335">
            <w:pPr>
              <w:pStyle w:val="TableFirstColumn"/>
            </w:pPr>
            <w:r>
              <w:t>DMO-98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27617" w:rsidR="00BE37BA" w:rsidP="00716660" w:rsidRDefault="00B27617" w14:paraId="7E9D61FF" w14:textId="1FC80B32">
            <w:pPr>
              <w:pStyle w:val="TableColumn"/>
              <w:rPr>
                <w:rFonts w:ascii="Roboto Light" w:hAnsi="Roboto Light"/>
              </w:rPr>
            </w:pPr>
            <w:r w:rsidRPr="00B27617">
              <w:rPr>
                <w:rFonts w:ascii="Roboto Light" w:hAnsi="Roboto Light"/>
              </w:rPr>
              <w:t xml:space="preserve">Resolved an issue with the </w:t>
            </w:r>
            <w:r w:rsidR="000E30C2">
              <w:rPr>
                <w:rFonts w:ascii="Roboto Light" w:hAnsi="Roboto Light"/>
              </w:rPr>
              <w:t xml:space="preserve">on hover, preview icon not </w:t>
            </w:r>
            <w:r w:rsidR="004B454F">
              <w:rPr>
                <w:rFonts w:ascii="Roboto Light" w:hAnsi="Roboto Light"/>
              </w:rPr>
              <w:t>showing.</w:t>
            </w:r>
          </w:p>
          <w:p w:rsidRPr="00812ED9" w:rsidR="00BE37BA" w:rsidP="00716660" w:rsidRDefault="00BE37BA" w14:paraId="76C56D78" w14:textId="2204C41F">
            <w:pPr>
              <w:pStyle w:val="TableColumn"/>
            </w:pPr>
          </w:p>
        </w:tc>
      </w:tr>
      <w:tr w:rsidRPr="00D258E3" w:rsidR="000E30C2" w:rsidTr="00716660" w14:paraId="1F8497C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0E30C2" w:rsidP="000E30C2" w:rsidRDefault="004B454F" w14:paraId="1306E634" w14:textId="0DFE4612">
            <w:pPr>
              <w:pStyle w:val="TableFirstColumn"/>
            </w:pPr>
            <w:r>
              <w:t>UP-630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27617" w:rsidR="000E30C2" w:rsidP="00716660" w:rsidRDefault="004B454F" w14:paraId="0ABA1357" w14:textId="0F81BD1C">
            <w:pPr>
              <w:pStyle w:val="TableColumn"/>
              <w:rPr>
                <w:rFonts w:ascii="Roboto Light" w:hAnsi="Roboto Light"/>
              </w:rPr>
            </w:pPr>
            <w:r w:rsidRPr="00B27617">
              <w:rPr>
                <w:rFonts w:ascii="Roboto Light" w:hAnsi="Roboto Light"/>
              </w:rPr>
              <w:t>Resolved an issue</w:t>
            </w:r>
            <w:r>
              <w:rPr>
                <w:rFonts w:ascii="Roboto Light" w:hAnsi="Roboto Light"/>
              </w:rPr>
              <w:t xml:space="preserve"> with cannot create folder in French language SharePoint using the Colligo 365 add-in</w:t>
            </w:r>
          </w:p>
        </w:tc>
      </w:tr>
      <w:tr w:rsidRPr="00D258E3" w:rsidR="004B454F" w:rsidTr="00716660" w14:paraId="1139A4EF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454F" w:rsidP="000E30C2" w:rsidRDefault="004B454F" w14:paraId="3927868F" w14:textId="12858992">
            <w:pPr>
              <w:pStyle w:val="TableFirstColumn"/>
            </w:pPr>
            <w:r>
              <w:t>UP-621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27617" w:rsidR="004B454F" w:rsidP="00716660" w:rsidRDefault="000D4E23" w14:paraId="3C61DBCA" w14:textId="3E78D447">
            <w:pPr>
              <w:pStyle w:val="TableColumn"/>
              <w:rPr>
                <w:rFonts w:ascii="Roboto Light" w:hAnsi="Roboto Light"/>
              </w:rPr>
            </w:pPr>
            <w:r w:rsidRPr="00B27617">
              <w:rPr>
                <w:rFonts w:ascii="Roboto Light" w:hAnsi="Roboto Light"/>
              </w:rPr>
              <w:t>Resolved an issue</w:t>
            </w:r>
            <w:r>
              <w:rPr>
                <w:rFonts w:ascii="Roboto Light" w:hAnsi="Roboto Light"/>
              </w:rPr>
              <w:t xml:space="preserve"> with site should come </w:t>
            </w:r>
            <w:r w:rsidR="005D23EF">
              <w:rPr>
                <w:rFonts w:ascii="Roboto Light" w:hAnsi="Roboto Light"/>
              </w:rPr>
              <w:t>from the</w:t>
            </w:r>
            <w:r>
              <w:rPr>
                <w:rFonts w:ascii="Roboto Light" w:hAnsi="Roboto Light"/>
              </w:rPr>
              <w:t xml:space="preserve"> admin </w:t>
            </w:r>
            <w:r w:rsidR="005D23EF">
              <w:rPr>
                <w:rFonts w:ascii="Roboto Light" w:hAnsi="Roboto Light"/>
              </w:rPr>
              <w:t>portal, which</w:t>
            </w:r>
            <w:r>
              <w:rPr>
                <w:rFonts w:ascii="Roboto Light" w:hAnsi="Roboto Light"/>
              </w:rPr>
              <w:t xml:space="preserve"> is tied to the </w:t>
            </w:r>
            <w:r w:rsidR="00CD34F9">
              <w:rPr>
                <w:rFonts w:ascii="Roboto Light" w:hAnsi="Roboto Light"/>
              </w:rPr>
              <w:t>user.</w:t>
            </w:r>
          </w:p>
        </w:tc>
      </w:tr>
      <w:tr w:rsidRPr="00D258E3" w:rsidR="00CD34F9" w:rsidTr="00716660" w14:paraId="2C76FB6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CD34F9" w:rsidP="000E30C2" w:rsidRDefault="00CD34F9" w14:paraId="2274C669" w14:textId="4DDD23BA">
            <w:pPr>
              <w:pStyle w:val="TableFirstColumn"/>
            </w:pP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27617" w:rsidR="00CD34F9" w:rsidP="00716660" w:rsidRDefault="00CD34F9" w14:paraId="74EC68A2" w14:textId="4204959C">
            <w:pPr>
              <w:pStyle w:val="TableColumn"/>
              <w:rPr>
                <w:rFonts w:ascii="Roboto Light" w:hAnsi="Roboto Light"/>
              </w:rPr>
            </w:pPr>
            <w:r w:rsidRPr="00B27617">
              <w:rPr>
                <w:rFonts w:ascii="Roboto Light" w:hAnsi="Roboto Light"/>
              </w:rPr>
              <w:t>Resolved an issue</w:t>
            </w:r>
            <w:r>
              <w:rPr>
                <w:rFonts w:ascii="Roboto Light" w:hAnsi="Roboto Light"/>
              </w:rPr>
              <w:t xml:space="preserve"> with Android and IOS email filling.</w:t>
            </w:r>
          </w:p>
        </w:tc>
      </w:tr>
    </w:tbl>
    <w:p w:rsidR="00BE37BA" w:rsidP="00696447" w:rsidRDefault="00BE37BA" w14:paraId="5F4280D4" w14:textId="77777777">
      <w:pPr>
        <w:pStyle w:val="Heading1"/>
      </w:pPr>
    </w:p>
    <w:p w:rsidR="000F6FCF" w:rsidP="000F6FCF" w:rsidRDefault="000F6FCF" w14:paraId="549D1617" w14:textId="2600DC91">
      <w:pPr>
        <w:pStyle w:val="Heading1"/>
      </w:pPr>
      <w:bookmarkStart w:name="_Toc148953762" w:id="13"/>
      <w:bookmarkEnd w:id="11"/>
      <w:r>
        <w:t xml:space="preserve">Release 1.2 </w:t>
      </w:r>
      <w:r w:rsidRPr="00322E22">
        <w:t xml:space="preserve">– </w:t>
      </w:r>
      <w:r>
        <w:t>18</w:t>
      </w:r>
      <w:r w:rsidRPr="00B54ABA">
        <w:t xml:space="preserve"> </w:t>
      </w:r>
      <w:r>
        <w:t>Nov</w:t>
      </w:r>
      <w:r w:rsidRPr="00322E22">
        <w:t xml:space="preserve"> 201</w:t>
      </w:r>
      <w:r>
        <w:t>9</w:t>
      </w:r>
      <w:bookmarkEnd w:id="13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0F6FCF" w:rsidTr="005D6A2B" w14:paraId="30D8CF70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0F6FCF" w:rsidP="000F6FCF" w:rsidRDefault="000F6FCF" w14:paraId="29655E21" w14:textId="6AACF985">
            <w:pPr>
              <w:pStyle w:val="TableHeaderRow"/>
            </w:pPr>
            <w:r>
              <w:t>New In this Release: Email Manger for Outlook 365 1.2 (build 1</w:t>
            </w:r>
            <w:r w:rsidRPr="005E7B7B">
              <w:t>.</w:t>
            </w:r>
            <w:r>
              <w:t>2</w:t>
            </w:r>
            <w:r w:rsidRPr="005E7B7B">
              <w:t>.</w:t>
            </w:r>
            <w:r>
              <w:t>0.0)</w:t>
            </w:r>
          </w:p>
        </w:tc>
      </w:tr>
      <w:tr w:rsidRPr="00662C3E" w:rsidR="000F6FCF" w:rsidTr="005D6A2B" w14:paraId="1F3FC7AC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0F6FCF" w:rsidP="005D6A2B" w:rsidRDefault="000F6FCF" w14:paraId="089ABF0D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0F6FCF" w:rsidP="005D6A2B" w:rsidRDefault="000F6FCF" w14:paraId="33A01483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0F6FCF" w:rsidTr="005D6A2B" w14:paraId="174443F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0F6FCF" w:rsidP="005D6A2B" w:rsidRDefault="000F6FCF" w14:paraId="6CDBE268" w14:textId="6405C49C">
            <w:pPr>
              <w:pStyle w:val="TableFirstColumn"/>
            </w:pP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ED9" w:rsidR="000F6FCF" w:rsidP="005D6A2B" w:rsidRDefault="000F6FCF" w14:paraId="1A6E5F21" w14:textId="5E05CF0D">
            <w:pPr>
              <w:pStyle w:val="TableColumn"/>
            </w:pPr>
            <w:r w:rsidRPr="000F6FCF">
              <w:rPr>
                <w:rFonts w:ascii="Roboto Light" w:hAnsi="Roboto Light"/>
              </w:rPr>
              <w:t>This release includes a brand new look matching Microsoft Outlook UI along with new features such as navigation, Term set in tree structure, Ability to Show/Hide and Expand/Collapse for Sites/My Pinned Location/ Featured Links and some small usability improvements</w:t>
            </w:r>
            <w:r>
              <w:rPr>
                <w:rFonts w:ascii="Roboto Light" w:hAnsi="Roboto Light"/>
              </w:rPr>
              <w:t>.</w:t>
            </w:r>
          </w:p>
        </w:tc>
      </w:tr>
    </w:tbl>
    <w:p w:rsidR="007E340D" w:rsidRDefault="007E340D" w14:paraId="2ED827E5" w14:textId="7DACE288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36539D24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40C043CC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2AF5BB28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3019C366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676A0009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76E8F" w:rsidRDefault="00276E8F" w14:paraId="68904D42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0F5BAA" w:rsidP="000F5BAA" w:rsidRDefault="000F5BAA" w14:paraId="1B3A3A81" w14:textId="27EF6061">
      <w:pPr>
        <w:pStyle w:val="Heading1"/>
      </w:pPr>
      <w:bookmarkStart w:name="_Toc148953763" w:id="14"/>
      <w:r>
        <w:t xml:space="preserve">Release 1.3 </w:t>
      </w:r>
      <w:r w:rsidRPr="00322E22">
        <w:t xml:space="preserve">– </w:t>
      </w:r>
      <w:r>
        <w:t>16</w:t>
      </w:r>
      <w:r w:rsidRPr="00B54ABA">
        <w:t xml:space="preserve"> </w:t>
      </w:r>
      <w:r>
        <w:t>Mar 2020</w:t>
      </w:r>
      <w:bookmarkEnd w:id="14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0F5BAA" w:rsidTr="00677581" w14:paraId="5DE5E5B4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0F5BAA" w:rsidP="00677581" w:rsidRDefault="000F5BAA" w14:paraId="23E33145" w14:textId="315B09C2">
            <w:pPr>
              <w:pStyle w:val="TableHeaderRow"/>
            </w:pPr>
            <w:r>
              <w:t xml:space="preserve">New In this Release: </w:t>
            </w:r>
            <w:r w:rsidR="00276E8F">
              <w:t>Email Manger for Outlook 365 1.3</w:t>
            </w:r>
            <w:r>
              <w:t xml:space="preserve"> (build 1</w:t>
            </w:r>
            <w:r w:rsidRPr="005E7B7B">
              <w:t>.</w:t>
            </w:r>
            <w:r w:rsidR="00276E8F">
              <w:t>3</w:t>
            </w:r>
            <w:r w:rsidRPr="005E7B7B">
              <w:t>.</w:t>
            </w:r>
            <w:r>
              <w:t>0.0)</w:t>
            </w:r>
          </w:p>
        </w:tc>
      </w:tr>
      <w:tr w:rsidRPr="00662C3E" w:rsidR="000F5BAA" w:rsidTr="00677581" w14:paraId="56F73FA3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0F5BAA" w:rsidP="00677581" w:rsidRDefault="000F5BAA" w14:paraId="57AA08B9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0F5BAA" w:rsidP="00677581" w:rsidRDefault="000F5BAA" w14:paraId="311D9559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0F5BAA" w:rsidTr="00677581" w14:paraId="33EEE20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0F5BAA" w:rsidP="00677581" w:rsidRDefault="00276E8F" w14:paraId="665134EB" w14:textId="39D8341A">
            <w:pPr>
              <w:pStyle w:val="TableFirstColumn"/>
            </w:pPr>
            <w:r>
              <w:t>UP-548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ED9" w:rsidR="000F5BAA" w:rsidP="00677581" w:rsidRDefault="00276E8F" w14:paraId="5467FA01" w14:textId="340F2110">
            <w:pPr>
              <w:pStyle w:val="TableColumn"/>
            </w:pPr>
            <w:r w:rsidRPr="00276E8F">
              <w:rPr>
                <w:rFonts w:ascii="Roboto Light" w:hAnsi="Roboto Light"/>
              </w:rPr>
              <w:t xml:space="preserve">Resolved an issue when uploading to </w:t>
            </w:r>
            <w:proofErr w:type="spellStart"/>
            <w:r w:rsidRPr="00276E8F">
              <w:rPr>
                <w:rFonts w:ascii="Roboto Light" w:hAnsi="Roboto Light"/>
              </w:rPr>
              <w:t>DocSet</w:t>
            </w:r>
            <w:proofErr w:type="spellEnd"/>
            <w:r w:rsidRPr="00276E8F">
              <w:rPr>
                <w:rFonts w:ascii="Roboto Light" w:hAnsi="Roboto Light"/>
              </w:rPr>
              <w:t xml:space="preserve"> using a featured location doesn't show </w:t>
            </w:r>
            <w:proofErr w:type="spellStart"/>
            <w:r w:rsidRPr="00276E8F">
              <w:rPr>
                <w:rFonts w:ascii="Roboto Light" w:hAnsi="Roboto Light"/>
              </w:rPr>
              <w:t>DocSet</w:t>
            </w:r>
            <w:proofErr w:type="spellEnd"/>
            <w:r w:rsidRPr="00276E8F">
              <w:rPr>
                <w:rFonts w:ascii="Roboto Light" w:hAnsi="Roboto Light"/>
              </w:rPr>
              <w:t xml:space="preserve"> shared properties.</w:t>
            </w:r>
          </w:p>
        </w:tc>
      </w:tr>
      <w:tr w:rsidRPr="00D258E3" w:rsidR="00276E8F" w:rsidTr="00677581" w14:paraId="2AC3134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276E8F" w:rsidP="00677581" w:rsidRDefault="00276E8F" w14:paraId="7849F44D" w14:textId="16BCAEC2">
            <w:pPr>
              <w:pStyle w:val="TableFirstColumn"/>
            </w:pPr>
            <w:r w:rsidRPr="00276E8F">
              <w:t>UP-806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F6FCF" w:rsidR="00276E8F" w:rsidP="00677581" w:rsidRDefault="00276E8F" w14:paraId="482E1406" w14:textId="5C2A0107">
            <w:pPr>
              <w:pStyle w:val="TableColumn"/>
              <w:rPr>
                <w:rFonts w:ascii="Roboto Light" w:hAnsi="Roboto Light"/>
              </w:rPr>
            </w:pPr>
            <w:r w:rsidRPr="00276E8F">
              <w:rPr>
                <w:rFonts w:ascii="Roboto Light" w:hAnsi="Roboto Light"/>
              </w:rPr>
              <w:t>Added a new functionality to enable add-ins even if SharePoint root site is not available.</w:t>
            </w:r>
          </w:p>
        </w:tc>
      </w:tr>
      <w:tr w:rsidRPr="00D258E3" w:rsidR="00276E8F" w:rsidTr="00677581" w14:paraId="47AF3A9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276E8F" w:rsidP="00677581" w:rsidRDefault="00276E8F" w14:paraId="5709CD98" w14:textId="01AE244D">
            <w:pPr>
              <w:pStyle w:val="TableFirstColumn"/>
            </w:pPr>
            <w:r w:rsidRPr="00276E8F">
              <w:t>UP-808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276E8F" w:rsidP="00677581" w:rsidRDefault="00276E8F" w14:paraId="2E211F01" w14:textId="223C9D91">
            <w:pPr>
              <w:pStyle w:val="TableColumn"/>
              <w:rPr>
                <w:rFonts w:ascii="Roboto Light" w:hAnsi="Roboto Light"/>
              </w:rPr>
            </w:pPr>
            <w:r w:rsidRPr="00276E8F">
              <w:rPr>
                <w:rFonts w:ascii="Roboto Light" w:hAnsi="Roboto Light"/>
              </w:rPr>
              <w:t>Resolved User Management issues in admin portal.</w:t>
            </w:r>
          </w:p>
        </w:tc>
      </w:tr>
      <w:tr w:rsidRPr="00D258E3" w:rsidR="00276E8F" w:rsidTr="00677581" w14:paraId="76DB1AB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276E8F" w:rsidP="00677581" w:rsidRDefault="00276E8F" w14:paraId="759C58A4" w14:textId="12F079BD">
            <w:pPr>
              <w:pStyle w:val="TableFirstColumn"/>
            </w:pPr>
            <w:r w:rsidRPr="00276E8F">
              <w:t>UP-812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276E8F" w:rsidP="00677581" w:rsidRDefault="00276E8F" w14:paraId="0A0181BE" w14:textId="43139945">
            <w:pPr>
              <w:pStyle w:val="TableColumn"/>
              <w:rPr>
                <w:rFonts w:ascii="Roboto Light" w:hAnsi="Roboto Light"/>
              </w:rPr>
            </w:pPr>
            <w:r w:rsidRPr="00276E8F">
              <w:rPr>
                <w:rFonts w:ascii="Roboto Light" w:hAnsi="Roboto Light"/>
              </w:rPr>
              <w:t>Added a new functionality in admin portal for deleting a site.</w:t>
            </w:r>
          </w:p>
        </w:tc>
      </w:tr>
      <w:tr w:rsidRPr="00D258E3" w:rsidR="00276E8F" w:rsidTr="00677581" w14:paraId="485041D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276E8F" w:rsidP="00677581" w:rsidRDefault="00276E8F" w14:paraId="04AFAD86" w14:textId="6E7F4F0D">
            <w:pPr>
              <w:pStyle w:val="TableFirstColumn"/>
            </w:pPr>
            <w:r w:rsidRPr="00276E8F">
              <w:t>UP-816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276E8F" w:rsidP="00677581" w:rsidRDefault="00276E8F" w14:paraId="62A0A7BF" w14:textId="4F55D6D0">
            <w:pPr>
              <w:pStyle w:val="TableColumn"/>
              <w:rPr>
                <w:rFonts w:ascii="Roboto Light" w:hAnsi="Roboto Light"/>
              </w:rPr>
            </w:pPr>
            <w:r w:rsidRPr="00276E8F">
              <w:rPr>
                <w:rFonts w:ascii="Roboto Light" w:hAnsi="Roboto Light"/>
              </w:rPr>
              <w:t>Resolved an issue with hover, cursor should change to hand cursor when hovered over a clickable note.</w:t>
            </w:r>
          </w:p>
        </w:tc>
      </w:tr>
      <w:tr w:rsidRPr="00D258E3" w:rsidR="00812246" w:rsidTr="00677581" w14:paraId="728C36A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812246" w:rsidP="00677581" w:rsidRDefault="00812246" w14:paraId="6FE4C9EF" w14:textId="37394C15">
            <w:pPr>
              <w:pStyle w:val="TableFirstColumn"/>
            </w:pPr>
            <w:r w:rsidRPr="00812246">
              <w:t>UP-817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812246" w:rsidP="00677581" w:rsidRDefault="00812246" w14:paraId="3723C6BE" w14:textId="3AB69F6F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Added a new functionality in admin portal, super user should be able to see all their users by organization.</w:t>
            </w:r>
          </w:p>
        </w:tc>
      </w:tr>
      <w:tr w:rsidRPr="00D258E3" w:rsidR="00812246" w:rsidTr="00677581" w14:paraId="624E89F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677581" w:rsidRDefault="00812246" w14:paraId="21837797" w14:textId="427D46E9">
            <w:pPr>
              <w:pStyle w:val="TableFirstColumn"/>
            </w:pPr>
            <w:r w:rsidRPr="00812246">
              <w:t>UP-818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4B8FAF8D" w14:textId="3C5F3FB8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site column lookup's was not working.</w:t>
            </w:r>
          </w:p>
        </w:tc>
      </w:tr>
      <w:tr w:rsidRPr="00D258E3" w:rsidR="00812246" w:rsidTr="00677581" w14:paraId="04BF1ED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4B73C4A6" w14:textId="4667A192">
            <w:r w:rsidRPr="00812246">
              <w:t>UP-819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334BF9E9" w14:textId="66D719D7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blank add-ins for some users.</w:t>
            </w:r>
          </w:p>
        </w:tc>
      </w:tr>
      <w:tr w:rsidRPr="00D258E3" w:rsidR="00812246" w:rsidTr="00677581" w14:paraId="2C51DBB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5D410F6A" w14:textId="747C5CA7">
            <w:r w:rsidRPr="00812246">
              <w:t>UP-820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23F9417B" w14:textId="154EFE1A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metadata was not getting saved and displaying a message that "This is a required field".</w:t>
            </w:r>
          </w:p>
        </w:tc>
      </w:tr>
      <w:tr w:rsidRPr="00D258E3" w:rsidR="00812246" w:rsidTr="00677581" w14:paraId="52CF151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702B54D3" w14:textId="160A64E0">
            <w:r w:rsidRPr="00812246">
              <w:t>UP-821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49621511" w14:textId="21A1CEC5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Implementation of new feature for Copy and Move of documents while uploading to SharePoint.</w:t>
            </w:r>
          </w:p>
        </w:tc>
      </w:tr>
      <w:tr w:rsidRPr="00D258E3" w:rsidR="00812246" w:rsidTr="00677581" w14:paraId="7A0804A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04B6B7F6" w14:textId="00CB50B2">
            <w:r w:rsidRPr="00812246">
              <w:t>UP-826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70BC11E9" w14:textId="3401AAAD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admin portal when trying to add user which was not found while searching but still getting "User Already Exists" error message.</w:t>
            </w:r>
          </w:p>
        </w:tc>
      </w:tr>
      <w:tr w:rsidRPr="00D258E3" w:rsidR="00812246" w:rsidTr="00677581" w14:paraId="1FEF2EC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455336B8" w14:textId="13965825">
            <w:r w:rsidRPr="00812246">
              <w:t>UP-840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246709C9" w14:textId="7C73F3AE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the user, if he/she doesn't have access for a library or folder upload icon should be disabled.</w:t>
            </w:r>
          </w:p>
        </w:tc>
      </w:tr>
      <w:tr w:rsidRPr="00D258E3" w:rsidR="00812246" w:rsidTr="00677581" w14:paraId="2F158F9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348D7D69" w14:textId="79D795A3">
            <w:r w:rsidRPr="00812246">
              <w:t>UP-845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331105BA" w14:textId="0687A729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Added a new functionality for searching with wild cards.</w:t>
            </w:r>
          </w:p>
        </w:tc>
      </w:tr>
      <w:tr w:rsidRPr="00D258E3" w:rsidR="00812246" w:rsidTr="00677581" w14:paraId="28F13A6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42525EC0" w14:textId="133FE18F">
            <w:r w:rsidRPr="00812246">
              <w:t>UP-847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812246" w:rsidRDefault="00812246" w14:paraId="6D09B853" w14:textId="6494ED4E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with document set not getting created under child folder.</w:t>
            </w:r>
          </w:p>
        </w:tc>
      </w:tr>
      <w:tr w:rsidRPr="00D258E3" w:rsidR="00812246" w:rsidTr="00677581" w14:paraId="7DB11D7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1CB8067C" w14:textId="6CE45264">
            <w:r w:rsidRPr="00812246">
              <w:t>DMO-107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5ADD7A7E" w14:textId="76319BEE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on hover/click, the file preview was not showing.</w:t>
            </w:r>
          </w:p>
        </w:tc>
      </w:tr>
      <w:tr w:rsidRPr="00D258E3" w:rsidR="00812246" w:rsidTr="00677581" w14:paraId="6FF9A29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812246" w:rsidR="00812246" w:rsidP="00812246" w:rsidRDefault="00812246" w14:paraId="3CEE9836" w14:textId="631296FB">
            <w:r w:rsidRPr="00812246">
              <w:t>UP-831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812246" w:rsidR="00812246" w:rsidP="00677581" w:rsidRDefault="00812246" w14:paraId="285214ED" w14:textId="075F453A">
            <w:pPr>
              <w:pStyle w:val="TableColumn"/>
              <w:rPr>
                <w:rFonts w:ascii="Roboto Light" w:hAnsi="Roboto Light"/>
              </w:rPr>
            </w:pPr>
            <w:r w:rsidRPr="00812246">
              <w:rPr>
                <w:rFonts w:ascii="Roboto Light" w:hAnsi="Roboto Light"/>
              </w:rPr>
              <w:t>Resolved an issue to capture all the email addresses from To, cc and Bcc fields.</w:t>
            </w:r>
          </w:p>
        </w:tc>
      </w:tr>
    </w:tbl>
    <w:p w:rsidR="005920AA" w:rsidP="005920AA" w:rsidRDefault="005920AA" w14:paraId="38AC3FF6" w14:textId="754F8A15">
      <w:pPr>
        <w:pStyle w:val="Heading1"/>
      </w:pPr>
      <w:bookmarkStart w:name="_Toc148953764" w:id="15"/>
      <w:r>
        <w:t xml:space="preserve">Release 1.4 </w:t>
      </w:r>
      <w:r w:rsidRPr="00322E22">
        <w:t xml:space="preserve">– </w:t>
      </w:r>
      <w:r>
        <w:t>09</w:t>
      </w:r>
      <w:r w:rsidRPr="00B54ABA">
        <w:t xml:space="preserve"> </w:t>
      </w:r>
      <w:r>
        <w:t>Jun 2020</w:t>
      </w:r>
      <w:bookmarkEnd w:id="15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5920AA" w:rsidTr="002340CB" w14:paraId="08148BAC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5920AA" w:rsidP="002340CB" w:rsidRDefault="005920AA" w14:paraId="431E9A5C" w14:textId="48B18D5F">
            <w:pPr>
              <w:pStyle w:val="TableHeaderRow"/>
            </w:pPr>
            <w:r>
              <w:t xml:space="preserve">New In this Release: </w:t>
            </w:r>
            <w:r w:rsidR="000A244F">
              <w:t>Email Manger for Outlook 365 1.4</w:t>
            </w:r>
            <w:r>
              <w:t xml:space="preserve"> (build 1</w:t>
            </w:r>
            <w:r w:rsidRPr="005E7B7B">
              <w:t>.</w:t>
            </w:r>
            <w:r w:rsidR="000A244F">
              <w:t>4</w:t>
            </w:r>
            <w:r w:rsidRPr="005E7B7B">
              <w:t>.</w:t>
            </w:r>
            <w:r>
              <w:t>0.0)</w:t>
            </w:r>
          </w:p>
        </w:tc>
      </w:tr>
      <w:tr w:rsidRPr="00662C3E" w:rsidR="005920AA" w:rsidTr="002340CB" w14:paraId="174163F5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5920AA" w:rsidP="002340CB" w:rsidRDefault="005920AA" w14:paraId="173F0D91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5920AA" w:rsidP="002340CB" w:rsidRDefault="005920AA" w14:paraId="68F84379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5920AA" w:rsidTr="002340CB" w14:paraId="148AF80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5920AA" w:rsidP="002340CB" w:rsidRDefault="004917E2" w14:paraId="42A4702A" w14:textId="3969EE32">
            <w:pPr>
              <w:pStyle w:val="TableFirstColumn"/>
            </w:pPr>
            <w:r>
              <w:t>UP-890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917E2" w:rsidR="005920AA" w:rsidP="002340CB" w:rsidRDefault="004917E2" w14:paraId="396FE402" w14:textId="3B617E0D">
            <w:pPr>
              <w:pStyle w:val="TableColumn"/>
              <w:rPr>
                <w:rFonts w:ascii="Roboto Light" w:hAnsi="Roboto Light"/>
              </w:rPr>
            </w:pPr>
            <w:r w:rsidRPr="004917E2">
              <w:rPr>
                <w:rFonts w:ascii="Roboto Light" w:hAnsi="Roboto Light"/>
              </w:rPr>
              <w:t>Added a new functionality to open SharePoint in browser.</w:t>
            </w:r>
          </w:p>
        </w:tc>
      </w:tr>
      <w:tr w:rsidRPr="00D258E3" w:rsidR="005920AA" w:rsidTr="002340CB" w14:paraId="3205C18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5920AA" w:rsidP="002340CB" w:rsidRDefault="004917E2" w14:paraId="3259A2BF" w14:textId="3E0C29CB">
            <w:pPr>
              <w:pStyle w:val="TableFirstColumn"/>
            </w:pPr>
            <w:r>
              <w:t>UP-893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F6FCF" w:rsidR="005920AA" w:rsidP="002340CB" w:rsidRDefault="004917E2" w14:paraId="33C54571" w14:textId="344CCF90">
            <w:pPr>
              <w:pStyle w:val="TableColumn"/>
              <w:rPr>
                <w:rFonts w:ascii="Roboto Light" w:hAnsi="Roboto Light"/>
              </w:rPr>
            </w:pPr>
            <w:r w:rsidRPr="004917E2">
              <w:rPr>
                <w:rFonts w:ascii="Roboto Light" w:hAnsi="Roboto Light"/>
              </w:rPr>
              <w:t>Resolved the issue with "Open in browser" Icon size similar to other icons.</w:t>
            </w:r>
          </w:p>
        </w:tc>
      </w:tr>
      <w:tr w:rsidRPr="00D258E3" w:rsidR="005920AA" w:rsidTr="002340CB" w14:paraId="798ECB2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5920AA" w:rsidP="002340CB" w:rsidRDefault="004917E2" w14:paraId="21DE9B88" w14:textId="2732281B">
            <w:pPr>
              <w:pStyle w:val="TableFirstColumn"/>
            </w:pPr>
            <w:r>
              <w:t>UP-901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5920AA" w:rsidP="002340CB" w:rsidRDefault="004917E2" w14:paraId="7401866C" w14:textId="625CC07B">
            <w:pPr>
              <w:pStyle w:val="TableColumn"/>
              <w:rPr>
                <w:rFonts w:ascii="Roboto Light" w:hAnsi="Roboto Light"/>
              </w:rPr>
            </w:pPr>
            <w:r w:rsidRPr="004917E2">
              <w:rPr>
                <w:rFonts w:ascii="Roboto Light" w:hAnsi="Roboto Light"/>
              </w:rPr>
              <w:t>Upgraded .Net Framework for EMO, DMO and admin portal.</w:t>
            </w:r>
          </w:p>
        </w:tc>
      </w:tr>
      <w:tr w:rsidRPr="00D258E3" w:rsidR="005920AA" w:rsidTr="002340CB" w14:paraId="5FD3E72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5920AA" w:rsidP="002340CB" w:rsidRDefault="004917E2" w14:paraId="761482FD" w14:textId="699A2A1B">
            <w:pPr>
              <w:pStyle w:val="TableFirstColumn"/>
            </w:pPr>
            <w:r>
              <w:t>UP-921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5920AA" w:rsidP="002340CB" w:rsidRDefault="004917E2" w14:paraId="0BF20C70" w14:textId="4F7406D8">
            <w:pPr>
              <w:pStyle w:val="TableColumn"/>
              <w:rPr>
                <w:rFonts w:ascii="Roboto Light" w:hAnsi="Roboto Light"/>
              </w:rPr>
            </w:pPr>
            <w:r w:rsidRPr="004917E2">
              <w:rPr>
                <w:rFonts w:ascii="Roboto Light" w:hAnsi="Roboto Light"/>
              </w:rPr>
              <w:t xml:space="preserve">Resolved an issue with unable to select O365 locations in case username and </w:t>
            </w:r>
            <w:proofErr w:type="spellStart"/>
            <w:r w:rsidRPr="004917E2">
              <w:rPr>
                <w:rFonts w:ascii="Roboto Light" w:hAnsi="Roboto Light"/>
              </w:rPr>
              <w:t>EmailID</w:t>
            </w:r>
            <w:proofErr w:type="spellEnd"/>
            <w:r w:rsidRPr="004917E2">
              <w:rPr>
                <w:rFonts w:ascii="Roboto Light" w:hAnsi="Roboto Light"/>
              </w:rPr>
              <w:t xml:space="preserve"> are different.</w:t>
            </w:r>
          </w:p>
        </w:tc>
      </w:tr>
    </w:tbl>
    <w:p w:rsidR="000F5BAA" w:rsidP="00D77254" w:rsidRDefault="000F5BAA" w14:paraId="1865FA26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F9559F" w:rsidP="00F9559F" w:rsidRDefault="00F9559F" w14:paraId="55F7C985" w14:textId="3717906A">
      <w:pPr>
        <w:pStyle w:val="Heading1"/>
      </w:pPr>
      <w:bookmarkStart w:name="_Toc148953765" w:id="16"/>
      <w:r>
        <w:t xml:space="preserve">Release 1.5 </w:t>
      </w:r>
      <w:r w:rsidRPr="00322E22">
        <w:t xml:space="preserve">– </w:t>
      </w:r>
      <w:r>
        <w:t>29</w:t>
      </w:r>
      <w:r w:rsidRPr="00B54ABA">
        <w:t xml:space="preserve"> </w:t>
      </w:r>
      <w:r>
        <w:t>Jun 2020</w:t>
      </w:r>
      <w:bookmarkEnd w:id="16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F9559F" w:rsidTr="00C151FB" w14:paraId="39BCE7C8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F9559F" w:rsidP="00C151FB" w:rsidRDefault="00F9559F" w14:paraId="1DFACDFB" w14:textId="173E98C5">
            <w:pPr>
              <w:pStyle w:val="TableHeaderRow"/>
            </w:pPr>
            <w:r>
              <w:t>New In this Release: Email Manger for Outlook 365 1.5 (build 1</w:t>
            </w:r>
            <w:r w:rsidRPr="005E7B7B">
              <w:t>.</w:t>
            </w:r>
            <w:r>
              <w:t>5</w:t>
            </w:r>
            <w:r w:rsidRPr="005E7B7B">
              <w:t>.</w:t>
            </w:r>
            <w:r>
              <w:t>0.0)</w:t>
            </w:r>
          </w:p>
        </w:tc>
      </w:tr>
      <w:tr w:rsidRPr="00662C3E" w:rsidR="00F9559F" w:rsidTr="00C151FB" w14:paraId="448A256A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F9559F" w:rsidP="00C151FB" w:rsidRDefault="00F9559F" w14:paraId="1F14B614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F9559F" w:rsidP="00C151FB" w:rsidRDefault="00F9559F" w14:paraId="7899EF9C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F9559F" w:rsidTr="00C151FB" w14:paraId="470B9BA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F9559F" w:rsidP="00C151FB" w:rsidRDefault="00F9559F" w14:paraId="02CA2329" w14:textId="422B755B">
            <w:pPr>
              <w:pStyle w:val="TableFirstColumn"/>
            </w:pPr>
            <w:r>
              <w:t>UP-926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917E2" w:rsidR="00F9559F" w:rsidP="00C151FB" w:rsidRDefault="007E47AC" w14:paraId="1FB39298" w14:textId="749F9EEF">
            <w:pPr>
              <w:pStyle w:val="TableColumn"/>
              <w:rPr>
                <w:rFonts w:ascii="Roboto Light" w:hAnsi="Roboto Light"/>
              </w:rPr>
            </w:pPr>
            <w:r w:rsidRPr="007E47AC">
              <w:rPr>
                <w:rFonts w:ascii="Roboto Light" w:hAnsi="Roboto Light"/>
              </w:rPr>
              <w:t>Resolved an issue with pinned location which is not getting refreshed on first time, if user check/uncheck the show or expand in application settings.</w:t>
            </w:r>
          </w:p>
        </w:tc>
      </w:tr>
      <w:tr w:rsidRPr="00D258E3" w:rsidR="00F9559F" w:rsidTr="00C151FB" w14:paraId="1F70BD8F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F9559F" w:rsidP="00C151FB" w:rsidRDefault="00F9559F" w14:paraId="235E21C4" w14:textId="5A2ED5A1">
            <w:pPr>
              <w:pStyle w:val="TableFirstColumn"/>
            </w:pPr>
            <w:r>
              <w:t>UP-929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F6FCF" w:rsidR="00F9559F" w:rsidP="00C151FB" w:rsidRDefault="007E47AC" w14:paraId="6D423178" w14:textId="10D8C185">
            <w:pPr>
              <w:pStyle w:val="TableColumn"/>
              <w:rPr>
                <w:rFonts w:ascii="Roboto Light" w:hAnsi="Roboto Light"/>
              </w:rPr>
            </w:pPr>
            <w:r w:rsidRPr="007E47AC">
              <w:rPr>
                <w:rFonts w:ascii="Roboto Light" w:hAnsi="Roboto Light"/>
              </w:rPr>
              <w:t>Resolved an issue with trial users getting "Add-in Error" when launching EMO.</w:t>
            </w:r>
          </w:p>
        </w:tc>
      </w:tr>
      <w:tr w:rsidRPr="00D258E3" w:rsidR="00F9559F" w:rsidTr="00C151FB" w14:paraId="1FF3F31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F9559F" w:rsidP="00C151FB" w:rsidRDefault="00F9559F" w14:paraId="4324DF41" w14:textId="7EB8CCE1">
            <w:pPr>
              <w:pStyle w:val="TableFirstColumn"/>
            </w:pPr>
            <w:r>
              <w:t>UP-932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F9559F" w:rsidP="00C151FB" w:rsidRDefault="007E47AC" w14:paraId="7895A550" w14:textId="3A6EA28A">
            <w:pPr>
              <w:pStyle w:val="TableColumn"/>
              <w:rPr>
                <w:rFonts w:ascii="Roboto Light" w:hAnsi="Roboto Light"/>
              </w:rPr>
            </w:pPr>
            <w:r w:rsidRPr="007E47AC">
              <w:rPr>
                <w:rFonts w:ascii="Roboto Light" w:hAnsi="Roboto Light"/>
              </w:rPr>
              <w:t>Resolved the blank space issue which is showing up when "Open in SharePoint" is disabled.</w:t>
            </w:r>
          </w:p>
        </w:tc>
      </w:tr>
    </w:tbl>
    <w:p w:rsidR="00F9559F" w:rsidP="00D77254" w:rsidRDefault="00F9559F" w14:paraId="4157878B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DB3F19" w:rsidP="00DB3F19" w:rsidRDefault="00DB3F19" w14:paraId="5235B7BD" w14:textId="5B5CEF04">
      <w:pPr>
        <w:pStyle w:val="Heading1"/>
      </w:pPr>
      <w:bookmarkStart w:name="_Toc148953766" w:id="17"/>
      <w:r>
        <w:t xml:space="preserve">Release 1.6 </w:t>
      </w:r>
      <w:r w:rsidRPr="00322E22">
        <w:t xml:space="preserve">– </w:t>
      </w:r>
      <w:r>
        <w:t>24</w:t>
      </w:r>
      <w:r w:rsidRPr="00B54ABA">
        <w:t xml:space="preserve"> </w:t>
      </w:r>
      <w:r>
        <w:t>Aug 2020</w:t>
      </w:r>
      <w:bookmarkEnd w:id="17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E6900" w:rsidR="00DB3F19" w:rsidTr="00DC13BA" w14:paraId="51385E71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7C66F1" w:rsidR="00DB3F19" w:rsidP="00DC13BA" w:rsidRDefault="00DB3F19" w14:paraId="71D69C55" w14:textId="030F7DB0">
            <w:pPr>
              <w:pStyle w:val="TableHeaderRow"/>
            </w:pPr>
            <w:r>
              <w:t>New In this Release: Email Manger for Outlook 365 1.6 (build 1</w:t>
            </w:r>
            <w:r w:rsidRPr="005E7B7B">
              <w:t>.</w:t>
            </w:r>
            <w:r>
              <w:t>6</w:t>
            </w:r>
            <w:r w:rsidRPr="005E7B7B">
              <w:t>.</w:t>
            </w:r>
            <w:r>
              <w:t>0.0)</w:t>
            </w:r>
          </w:p>
        </w:tc>
      </w:tr>
      <w:tr w:rsidRPr="00662C3E" w:rsidR="00DB3F19" w:rsidTr="00DC13BA" w14:paraId="30A09E1C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7C66F1" w:rsidR="00DB3F19" w:rsidP="00DC13BA" w:rsidRDefault="00DB3F19" w14:paraId="7A8BEEBD" w14:textId="77777777">
            <w:pPr>
              <w:pStyle w:val="TableHeaderRow"/>
            </w:pPr>
            <w: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7C66F1" w:rsidR="00DB3F19" w:rsidP="00DC13BA" w:rsidRDefault="00DB3F19" w14:paraId="6552B2C2" w14:textId="77777777">
            <w:pPr>
              <w:pStyle w:val="TableHeaderRow"/>
            </w:pPr>
            <w:r>
              <w:t>Description</w:t>
            </w:r>
          </w:p>
        </w:tc>
      </w:tr>
      <w:tr w:rsidRPr="00D258E3" w:rsidR="00DB3F19" w:rsidTr="00DC13BA" w14:paraId="4683084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DB3F19" w:rsidP="00DC13BA" w:rsidRDefault="00DB3F19" w14:paraId="1CDE65A6" w14:textId="54446193">
            <w:pPr>
              <w:pStyle w:val="TableFirstColumn"/>
            </w:pPr>
            <w:r w:rsidRPr="00DB3F19">
              <w:t>AN-24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917E2" w:rsidR="00DB3F19" w:rsidP="00DC13BA" w:rsidRDefault="00DB3F19" w14:paraId="1AEE641A" w14:textId="6D761234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Implementation of AAD - V2 API authentication to support MFA enabled tenants in EMO.</w:t>
            </w:r>
          </w:p>
        </w:tc>
      </w:tr>
      <w:tr w:rsidRPr="00D258E3" w:rsidR="00DB3F19" w:rsidTr="00DC13BA" w14:paraId="0A26963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2840" w:rsidR="00DB3F19" w:rsidP="00DC13BA" w:rsidRDefault="00DB3F19" w14:paraId="2BE11C34" w14:textId="3ACCBB9B">
            <w:pPr>
              <w:pStyle w:val="TableFirstColumn"/>
            </w:pPr>
            <w:r w:rsidRPr="00DB3F19">
              <w:t>AN-50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F6FCF" w:rsidR="00DB3F19" w:rsidP="00DC13BA" w:rsidRDefault="00DB3F19" w14:paraId="7603C843" w14:textId="112349E4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Updated EMO manifest file to support the app</w:t>
            </w:r>
            <w:r>
              <w:rPr>
                <w:rFonts w:ascii="Roboto Light" w:hAnsi="Roboto Light"/>
              </w:rPr>
              <w:t>-</w:t>
            </w:r>
            <w:r w:rsidRPr="00DB3F19">
              <w:rPr>
                <w:rFonts w:ascii="Roboto Light" w:hAnsi="Roboto Light"/>
              </w:rPr>
              <w:t>domain and shared mailbox.</w:t>
            </w:r>
          </w:p>
        </w:tc>
      </w:tr>
      <w:tr w:rsidRPr="00D258E3" w:rsidR="00DB3F19" w:rsidTr="00DC13BA" w14:paraId="00944D9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76E8F" w:rsidR="00DB3F19" w:rsidP="00DC13BA" w:rsidRDefault="00DB3F19" w14:paraId="055DC122" w14:textId="398CB536">
            <w:pPr>
              <w:pStyle w:val="TableFirstColumn"/>
            </w:pPr>
            <w:r w:rsidRPr="00DB3F19">
              <w:t>AN-94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DB3F19" w:rsidP="00DC13BA" w:rsidRDefault="00DB3F19" w14:paraId="78C6E035" w14:textId="05CF496A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Resolved an issue with EMO on first time logon which was throwing windows sign-in error.</w:t>
            </w:r>
          </w:p>
        </w:tc>
      </w:tr>
      <w:tr w:rsidRPr="00D258E3" w:rsidR="00DB3F19" w:rsidTr="00DC13BA" w14:paraId="1BE8D44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B3F19" w:rsidP="00DC13BA" w:rsidRDefault="00DB3F19" w14:paraId="4555D67C" w14:textId="7797E030">
            <w:pPr>
              <w:pStyle w:val="TableFirstColumn"/>
            </w:pPr>
            <w:r w:rsidRPr="00DB3F19">
              <w:t>UP-941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DB3F19" w:rsidP="00DC13BA" w:rsidRDefault="00581C31" w14:paraId="09123E33" w14:textId="772151B6">
            <w:pPr>
              <w:pStyle w:val="TableColumn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Resolved an issue with team</w:t>
            </w:r>
            <w:r w:rsidRPr="00DB3F19" w:rsidR="00DB3F19">
              <w:rPr>
                <w:rFonts w:ascii="Roboto Light" w:hAnsi="Roboto Light"/>
              </w:rPr>
              <w:t>s libraries which were visually indistinguishable when pinned in EMO.</w:t>
            </w:r>
          </w:p>
        </w:tc>
      </w:tr>
      <w:tr w:rsidRPr="00D258E3" w:rsidR="00DB3F19" w:rsidTr="00DC13BA" w14:paraId="18BA3E1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B3F19" w:rsidP="00DC13BA" w:rsidRDefault="00DB3F19" w14:paraId="293C9F43" w14:textId="74F32839">
            <w:pPr>
              <w:pStyle w:val="TableFirstColumn"/>
            </w:pPr>
            <w:r w:rsidRPr="00DB3F19">
              <w:t>UP-949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DB3F19" w:rsidP="00DC13BA" w:rsidRDefault="00DB3F19" w14:paraId="15B6968C" w14:textId="0D60FC17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Resolved an issue with title field which was not fetched by default in case of EMO</w:t>
            </w:r>
            <w:r>
              <w:rPr>
                <w:rFonts w:ascii="Roboto Light" w:hAnsi="Roboto Light"/>
              </w:rPr>
              <w:t>.</w:t>
            </w:r>
          </w:p>
        </w:tc>
      </w:tr>
      <w:tr w:rsidRPr="00D258E3" w:rsidR="00DB3F19" w:rsidTr="00DC13BA" w14:paraId="423AE18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B3F19" w:rsidP="00DC13BA" w:rsidRDefault="00DB3F19" w14:paraId="1E4E71C5" w14:textId="591AF891">
            <w:pPr>
              <w:pStyle w:val="TableFirstColumn"/>
            </w:pPr>
            <w:r w:rsidRPr="00DB3F19">
              <w:t>UP-950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DB3F19" w:rsidP="00DC13BA" w:rsidRDefault="00DB3F19" w14:paraId="426F4871" w14:textId="2CC19ABC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Resolved an issue with EMO multiple emails upload which were fa</w:t>
            </w:r>
            <w:r>
              <w:rPr>
                <w:rFonts w:ascii="Roboto Light" w:hAnsi="Roboto Light"/>
              </w:rPr>
              <w:t>iled to upload the metadata in ShareP</w:t>
            </w:r>
            <w:r w:rsidRPr="00DB3F19">
              <w:rPr>
                <w:rFonts w:ascii="Roboto Light" w:hAnsi="Roboto Light"/>
              </w:rPr>
              <w:t>oint.</w:t>
            </w:r>
          </w:p>
        </w:tc>
      </w:tr>
      <w:tr w:rsidRPr="00D258E3" w:rsidR="00DB3F19" w:rsidTr="00DC13BA" w14:paraId="7966197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B3F19" w:rsidP="00DC13BA" w:rsidRDefault="00DB3F19" w14:paraId="64FB8955" w14:textId="3676FAE8">
            <w:pPr>
              <w:pStyle w:val="TableFirstColumn"/>
            </w:pPr>
            <w:r w:rsidRPr="00DB3F19">
              <w:t>UP-951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76E8F" w:rsidR="00DB3F19" w:rsidP="00DC13BA" w:rsidRDefault="00DB3F19" w14:paraId="20D07D5D" w14:textId="67A866C6">
            <w:pPr>
              <w:pStyle w:val="TableColumn"/>
              <w:rPr>
                <w:rFonts w:ascii="Roboto Light" w:hAnsi="Roboto Light"/>
              </w:rPr>
            </w:pPr>
            <w:r w:rsidRPr="00DB3F19">
              <w:rPr>
                <w:rFonts w:ascii="Roboto Light" w:hAnsi="Roboto Light"/>
              </w:rPr>
              <w:t>Resolved an issue with a term field create</w:t>
            </w:r>
            <w:r>
              <w:rPr>
                <w:rFonts w:ascii="Roboto Light" w:hAnsi="Roboto Light"/>
              </w:rPr>
              <w:t>d by clicking on add new</w:t>
            </w:r>
            <w:r w:rsidRPr="00DB3F19">
              <w:rPr>
                <w:rFonts w:ascii="Roboto Light" w:hAnsi="Roboto Light"/>
              </w:rPr>
              <w:t xml:space="preserve"> button under any parent term field which was not considered as a child and alignment was also not correct.</w:t>
            </w:r>
          </w:p>
        </w:tc>
      </w:tr>
    </w:tbl>
    <w:p w:rsidR="00965957" w:rsidP="00965957" w:rsidRDefault="00965957" w14:paraId="72595EA1" w14:textId="77777777">
      <w:pPr>
        <w:pStyle w:val="Heading1"/>
      </w:pPr>
    </w:p>
    <w:p w:rsidR="00965957" w:rsidP="00965957" w:rsidRDefault="00965957" w14:paraId="58406B53" w14:textId="7C908DD6">
      <w:pPr>
        <w:pStyle w:val="Heading1"/>
      </w:pPr>
      <w:bookmarkStart w:name="_Toc148953767" w:id="18"/>
      <w:r>
        <w:t xml:space="preserve">Release 1.7 </w:t>
      </w:r>
      <w:r w:rsidRPr="00322E22">
        <w:t xml:space="preserve">– </w:t>
      </w:r>
      <w:r>
        <w:t>12</w:t>
      </w:r>
      <w:r w:rsidRPr="00B54ABA">
        <w:t xml:space="preserve"> </w:t>
      </w:r>
      <w:r>
        <w:t>Oct 2020</w:t>
      </w:r>
      <w:bookmarkEnd w:id="18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965957" w:rsidTr="00803EF1" w14:paraId="65F3259A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965957" w:rsidP="00965957" w:rsidRDefault="00965957" w14:paraId="3A623E0C" w14:textId="3E086E9D">
            <w:pPr>
              <w:pStyle w:val="TableHeaderRow"/>
            </w:pPr>
            <w:r w:rsidRPr="00965957">
              <w:t>New In this Release: Email Manger for Outlook 365 1.7 (build 1.7.0.0)</w:t>
            </w:r>
          </w:p>
        </w:tc>
      </w:tr>
      <w:tr w:rsidRPr="00965957" w:rsidR="00965957" w:rsidTr="00803EF1" w14:paraId="7E425EC0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965957" w:rsidP="00803EF1" w:rsidRDefault="00965957" w14:paraId="3BF67D95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965957" w:rsidP="00803EF1" w:rsidRDefault="00965957" w14:paraId="7A3C8189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965957" w:rsidTr="00803EF1" w14:paraId="7FDB9B8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5339E0DD" w14:textId="12C1C71F">
            <w:pPr>
              <w:pStyle w:val="TableFirstColumn"/>
            </w:pPr>
            <w:r w:rsidRPr="00965957">
              <w:rPr>
                <w:bCs/>
              </w:rPr>
              <w:t>UP-937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6E745486" w14:textId="30090FD6">
            <w:pPr>
              <w:pStyle w:val="TableFirstColumn"/>
            </w:pPr>
            <w:r w:rsidRPr="00965957">
              <w:t>Resolved an issue to attach a file using EMO add-in.</w:t>
            </w:r>
          </w:p>
        </w:tc>
      </w:tr>
      <w:tr w:rsidRPr="00965957" w:rsidR="00965957" w:rsidTr="00803EF1" w14:paraId="4F2C72C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26E98366" w14:textId="0B775DA9">
            <w:pPr>
              <w:pStyle w:val="TableFirstColumn"/>
            </w:pPr>
            <w:r w:rsidRPr="00965957">
              <w:rPr>
                <w:bCs/>
              </w:rPr>
              <w:t>UP-958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6762AA4E" w14:textId="160D1D86">
            <w:pPr>
              <w:pStyle w:val="TableFirstColumn"/>
            </w:pPr>
            <w:r w:rsidRPr="00965957">
              <w:t>Implementation of preview changes.</w:t>
            </w:r>
          </w:p>
        </w:tc>
      </w:tr>
      <w:tr w:rsidRPr="00965957" w:rsidR="00965957" w:rsidTr="00803EF1" w14:paraId="052A38E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773B896A" w14:textId="56E4BC16">
            <w:pPr>
              <w:pStyle w:val="TableFirstColumn"/>
            </w:pPr>
            <w:r w:rsidRPr="00965957">
              <w:rPr>
                <w:bCs/>
              </w:rPr>
              <w:t>UP-960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42139AE6" w14:textId="0062CE74">
            <w:pPr>
              <w:pStyle w:val="TableFirstColumn"/>
            </w:pPr>
            <w:r w:rsidRPr="00965957">
              <w:t>Resolved an issue with seeing libraries showing as subfolders in a library.</w:t>
            </w:r>
          </w:p>
        </w:tc>
      </w:tr>
      <w:tr w:rsidRPr="00965957" w:rsidR="00965957" w:rsidTr="00803EF1" w14:paraId="6F2A982F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3FD5DD78" w14:textId="762DB671">
            <w:pPr>
              <w:pStyle w:val="TableFirstColumn"/>
            </w:pPr>
            <w:r w:rsidRPr="00965957">
              <w:rPr>
                <w:bCs/>
              </w:rPr>
              <w:t>UP-970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0A9E1F7C" w14:textId="23301FEC">
            <w:pPr>
              <w:pStyle w:val="TableFirstColumn"/>
            </w:pPr>
            <w:r w:rsidRPr="00965957">
              <w:t>Resolved an issue with uploading separate email attachments is hitting a loop.</w:t>
            </w:r>
          </w:p>
        </w:tc>
      </w:tr>
      <w:tr w:rsidRPr="00965957" w:rsidR="00965957" w:rsidTr="00803EF1" w14:paraId="33D8775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501D2F7F" w14:textId="6B5676FC">
            <w:pPr>
              <w:pStyle w:val="TableFirstColumn"/>
            </w:pPr>
            <w:r w:rsidRPr="00965957">
              <w:rPr>
                <w:bCs/>
              </w:rPr>
              <w:t>UP-972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0AB3EEAF" w14:textId="73B4F336">
            <w:pPr>
              <w:pStyle w:val="TableFirstColumn"/>
            </w:pPr>
            <w:r w:rsidRPr="00965957">
              <w:t>Resolved an issue with create folder option which is not respecting to the document library settings.</w:t>
            </w:r>
          </w:p>
        </w:tc>
      </w:tr>
      <w:tr w:rsidRPr="00965957" w:rsidR="00965957" w:rsidTr="00803EF1" w14:paraId="244939C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1267B85A" w14:textId="308C6F12">
            <w:pPr>
              <w:pStyle w:val="TableFirstColumn"/>
            </w:pPr>
            <w:r w:rsidRPr="00965957">
              <w:rPr>
                <w:bCs/>
              </w:rPr>
              <w:t>UP-974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30180374" w14:textId="34FF7F07">
            <w:pPr>
              <w:pStyle w:val="TableFirstColumn"/>
            </w:pPr>
            <w:r w:rsidRPr="00965957">
              <w:t>Implementation of SSO support for EMO/DMO add-ins and admin center.</w:t>
            </w:r>
          </w:p>
        </w:tc>
      </w:tr>
      <w:tr w:rsidRPr="00965957" w:rsidR="00965957" w:rsidTr="00803EF1" w14:paraId="2927AE6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283B6450" w14:textId="6EE5D47B">
            <w:pPr>
              <w:pStyle w:val="TableFirstColumn"/>
            </w:pPr>
            <w:r w:rsidRPr="00965957">
              <w:rPr>
                <w:bCs/>
              </w:rPr>
              <w:t>UP-976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098407B0" w14:textId="7CFF3F74">
            <w:pPr>
              <w:pStyle w:val="TableFirstColumn"/>
            </w:pPr>
            <w:r w:rsidRPr="00965957">
              <w:t>Implementation of multiple lines of text columns not working for automatic metadata extraction.</w:t>
            </w:r>
          </w:p>
        </w:tc>
      </w:tr>
      <w:tr w:rsidRPr="00965957" w:rsidR="00965957" w:rsidTr="00803EF1" w14:paraId="333D4B4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7798164E" w14:textId="7968131C">
            <w:pPr>
              <w:pStyle w:val="TableFirstColumn"/>
              <w:rPr>
                <w:bCs/>
              </w:rPr>
            </w:pPr>
            <w:r w:rsidRPr="00965957">
              <w:rPr>
                <w:bCs/>
              </w:rPr>
              <w:t>UP-985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209C9CEF" w14:textId="16A41B34">
            <w:pPr>
              <w:pStyle w:val="TableFirstColumn"/>
            </w:pPr>
            <w:r w:rsidRPr="00965957">
              <w:t xml:space="preserve">Resolved an issue with user not able to create </w:t>
            </w:r>
            <w:proofErr w:type="spellStart"/>
            <w:r w:rsidRPr="00965957">
              <w:t>DocSet</w:t>
            </w:r>
            <w:proofErr w:type="spellEnd"/>
            <w:r w:rsidRPr="00965957">
              <w:t xml:space="preserve"> folder in all browsers and clients.</w:t>
            </w:r>
          </w:p>
        </w:tc>
      </w:tr>
      <w:tr w:rsidRPr="00965957" w:rsidR="00965957" w:rsidTr="00803EF1" w14:paraId="7C88129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54CFB898" w14:textId="09376010">
            <w:pPr>
              <w:pStyle w:val="TableFirstColumn"/>
              <w:rPr>
                <w:bCs/>
              </w:rPr>
            </w:pPr>
            <w:r w:rsidRPr="00965957">
              <w:rPr>
                <w:bCs/>
              </w:rPr>
              <w:t>UP-986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3FE9845F" w14:textId="168FF496">
            <w:pPr>
              <w:pStyle w:val="TableFirstColumn"/>
            </w:pPr>
            <w:r w:rsidRPr="00965957">
              <w:t xml:space="preserve">Resolved an issue with to create </w:t>
            </w:r>
            <w:proofErr w:type="spellStart"/>
            <w:r w:rsidRPr="00965957">
              <w:t>DocSet</w:t>
            </w:r>
            <w:proofErr w:type="spellEnd"/>
            <w:r w:rsidRPr="00965957">
              <w:t xml:space="preserve"> in EMO although user don't have an option to create </w:t>
            </w:r>
            <w:proofErr w:type="spellStart"/>
            <w:r w:rsidRPr="00965957">
              <w:t>DocSet</w:t>
            </w:r>
            <w:proofErr w:type="spellEnd"/>
            <w:r w:rsidRPr="00965957">
              <w:t xml:space="preserve"> for particular library.</w:t>
            </w:r>
          </w:p>
        </w:tc>
      </w:tr>
      <w:tr w:rsidRPr="00965957" w:rsidR="00965957" w:rsidTr="00803EF1" w14:paraId="0E04620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37E435AA" w14:textId="17EE6E62">
            <w:pPr>
              <w:pStyle w:val="TableFirstColumn"/>
              <w:rPr>
                <w:bCs/>
              </w:rPr>
            </w:pPr>
            <w:r w:rsidRPr="00965957">
              <w:rPr>
                <w:bCs/>
              </w:rPr>
              <w:t>AN-312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48EB82C4" w14:textId="68B4082C">
            <w:pPr>
              <w:pStyle w:val="TableFirstColumn"/>
            </w:pPr>
            <w:r w:rsidRPr="00965957">
              <w:t xml:space="preserve">Resolved an issue with Create </w:t>
            </w:r>
            <w:proofErr w:type="spellStart"/>
            <w:r w:rsidRPr="00965957">
              <w:t>DocSet</w:t>
            </w:r>
            <w:proofErr w:type="spellEnd"/>
            <w:r w:rsidRPr="00965957">
              <w:t xml:space="preserve"> is getting displayed inside the </w:t>
            </w:r>
            <w:proofErr w:type="spellStart"/>
            <w:r w:rsidRPr="00965957">
              <w:t>DocSet</w:t>
            </w:r>
            <w:proofErr w:type="spellEnd"/>
            <w:r w:rsidRPr="00965957">
              <w:t xml:space="preserve"> if user navigates through my pinned locations.</w:t>
            </w:r>
          </w:p>
        </w:tc>
      </w:tr>
      <w:tr w:rsidRPr="00965957" w:rsidR="00965957" w:rsidTr="00803EF1" w14:paraId="65C3366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965957" w:rsidP="00803EF1" w:rsidRDefault="00965957" w14:paraId="7F89F4C9" w14:textId="032B2676">
            <w:pPr>
              <w:pStyle w:val="TableFirstColumn"/>
              <w:rPr>
                <w:bCs/>
              </w:rPr>
            </w:pPr>
            <w:r w:rsidRPr="00965957">
              <w:rPr>
                <w:bCs/>
              </w:rPr>
              <w:t>AN-319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965957" w:rsidP="00965957" w:rsidRDefault="00965957" w14:paraId="6A80AEEA" w14:textId="49F09AE4">
            <w:pPr>
              <w:pStyle w:val="TableFirstColumn"/>
            </w:pPr>
            <w:r w:rsidRPr="00965957">
              <w:t>Resolved an issue with the error message in EMO, DMO and CCM for the sites for which user doesn't have the access in SharePoint.</w:t>
            </w:r>
          </w:p>
        </w:tc>
      </w:tr>
    </w:tbl>
    <w:p w:rsidRPr="00965957" w:rsidR="00965957" w:rsidP="00965957" w:rsidRDefault="00965957" w14:paraId="088FB92E" w14:textId="4BD6DCAD">
      <w:pPr>
        <w:pStyle w:val="TableFirstColumn"/>
        <w:rPr>
          <w:b/>
        </w:rPr>
      </w:pPr>
      <w:r w:rsidRPr="00965957">
        <w:rPr>
          <w:b/>
        </w:rPr>
        <w:t>Known Issues: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8145"/>
      </w:tblGrid>
      <w:tr w:rsidRPr="00965957" w:rsidR="00965957" w:rsidTr="00965957" w14:paraId="4A7F3BA3" w14:textId="77777777">
        <w:tc>
          <w:tcPr>
            <w:tcW w:w="135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965957" w:rsidR="00965957" w:rsidP="00965957" w:rsidRDefault="00965957" w14:paraId="0CBFCBC4" w14:textId="77777777">
            <w:pPr>
              <w:pStyle w:val="TableFirstColumn"/>
            </w:pPr>
            <w:r w:rsidRPr="00965957">
              <w:rPr>
                <w:b/>
                <w:bCs/>
              </w:rPr>
              <w:t>Reference</w:t>
            </w:r>
          </w:p>
        </w:tc>
        <w:tc>
          <w:tcPr>
            <w:tcW w:w="988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965957" w:rsidR="00965957" w:rsidP="00965957" w:rsidRDefault="00965957" w14:paraId="34F8DE91" w14:textId="77777777">
            <w:pPr>
              <w:pStyle w:val="TableFirstColumn"/>
            </w:pPr>
            <w:r w:rsidRPr="00965957">
              <w:rPr>
                <w:b/>
                <w:bCs/>
              </w:rPr>
              <w:t>Description</w:t>
            </w:r>
          </w:p>
        </w:tc>
      </w:tr>
      <w:tr w:rsidRPr="00965957" w:rsidR="00965957" w:rsidTr="00965957" w14:paraId="4CA53338" w14:textId="77777777">
        <w:tc>
          <w:tcPr>
            <w:tcW w:w="0" w:type="auto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965957" w:rsidR="00965957" w:rsidP="00965957" w:rsidRDefault="00965957" w14:paraId="0E1FC9B0" w14:textId="77777777">
            <w:pPr>
              <w:pStyle w:val="TableFirstColumn"/>
            </w:pPr>
          </w:p>
        </w:tc>
        <w:tc>
          <w:tcPr>
            <w:tcW w:w="0" w:type="auto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965957" w:rsidR="00965957" w:rsidP="00965957" w:rsidRDefault="00965957" w14:paraId="748926DF" w14:textId="77777777">
            <w:pPr>
              <w:pStyle w:val="TableFirstColumn"/>
            </w:pPr>
            <w:r w:rsidRPr="00965957">
              <w:t>On first authentication or permission acceptance sometimes the user is asked to authenticate for a second time. This is a known issue due to delays in Microsoft permissions propagation.</w:t>
            </w:r>
          </w:p>
        </w:tc>
      </w:tr>
    </w:tbl>
    <w:p w:rsidR="00965957" w:rsidP="00D77254" w:rsidRDefault="00965957" w14:paraId="2E72FF0F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F2686C" w:rsidP="00F2686C" w:rsidRDefault="00F2686C" w14:paraId="15AE504C" w14:textId="5368DAB0">
      <w:pPr>
        <w:pStyle w:val="Heading1"/>
      </w:pPr>
      <w:bookmarkStart w:name="_Toc148953768" w:id="19"/>
      <w:r>
        <w:t xml:space="preserve">Release 1.8 </w:t>
      </w:r>
      <w:r w:rsidRPr="00322E22">
        <w:t xml:space="preserve">– </w:t>
      </w:r>
      <w:r>
        <w:t>19</w:t>
      </w:r>
      <w:r w:rsidRPr="00B54ABA">
        <w:t xml:space="preserve"> </w:t>
      </w:r>
      <w:r>
        <w:t>Nov 2020</w:t>
      </w:r>
      <w:bookmarkEnd w:id="19"/>
    </w:p>
    <w:p w:rsidRPr="00ED5C71" w:rsidR="00ED5C71" w:rsidP="00ED5C71" w:rsidRDefault="00ED5C71" w14:paraId="034AE111" w14:textId="2F7D080F">
      <w:pPr>
        <w:pStyle w:val="TableFirstColumn"/>
      </w:pPr>
      <w:r w:rsidRPr="00ED5C71">
        <w:t>Please be aware, new O365 / Azure AD permissions are required in order to enable the OneDrive and Teams functionality. End users may be un-able to enter the Colligo Add-In until those new permissions are accepted by someone with the correct approval level.</w:t>
      </w:r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F2686C" w:rsidTr="00E541CF" w14:paraId="6FAB2BB1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F2686C" w:rsidP="00E541CF" w:rsidRDefault="00F2686C" w14:paraId="5B4B37DE" w14:textId="0A042E29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1.8 (build 1.8</w:t>
            </w:r>
            <w:r w:rsidRPr="00965957">
              <w:t>.0.0)</w:t>
            </w:r>
          </w:p>
        </w:tc>
      </w:tr>
      <w:tr w:rsidRPr="00965957" w:rsidR="00F2686C" w:rsidTr="00E541CF" w14:paraId="2FE86430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F2686C" w:rsidP="00E541CF" w:rsidRDefault="00F2686C" w14:paraId="14B822A9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F2686C" w:rsidP="00E541CF" w:rsidRDefault="00F2686C" w14:paraId="77165C85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F2686C" w:rsidTr="00E541CF" w14:paraId="4D82525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F2686C" w:rsidP="00E541CF" w:rsidRDefault="00F2686C" w14:paraId="0158414F" w14:textId="291E62EF">
            <w:pPr>
              <w:pStyle w:val="TableFirstColumn"/>
            </w:pPr>
            <w:r>
              <w:rPr>
                <w:bCs/>
              </w:rPr>
              <w:t>UP-956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F2686C" w:rsidP="00E541CF" w:rsidRDefault="00B351EF" w14:paraId="31CE2C32" w14:textId="74BEB271">
            <w:pPr>
              <w:pStyle w:val="TableFirstColumn"/>
            </w:pPr>
            <w:r w:rsidRPr="00B351EF">
              <w:t>Integrate OneDrive for Business</w:t>
            </w:r>
            <w:r w:rsidRPr="00965957" w:rsidR="00F2686C">
              <w:t>.</w:t>
            </w:r>
          </w:p>
        </w:tc>
      </w:tr>
      <w:tr w:rsidRPr="00965957" w:rsidR="00F2686C" w:rsidTr="00E541CF" w14:paraId="4AD4D171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F2686C" w:rsidP="00E541CF" w:rsidRDefault="00F2686C" w14:paraId="1B9E4A62" w14:textId="398125BE">
            <w:pPr>
              <w:pStyle w:val="TableFirstColumn"/>
            </w:pPr>
            <w:r>
              <w:rPr>
                <w:bCs/>
              </w:rPr>
              <w:t>UP-965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F2686C" w:rsidP="00E541CF" w:rsidRDefault="00F2686C" w14:paraId="2298612D" w14:textId="12C6438D">
            <w:pPr>
              <w:pStyle w:val="TableFirstColumn"/>
            </w:pPr>
            <w:r w:rsidRPr="00F2686C">
              <w:t>Updated Separate Attachments label text to "Separate Attachments/Edit file names".</w:t>
            </w:r>
          </w:p>
        </w:tc>
      </w:tr>
      <w:tr w:rsidRPr="00965957" w:rsidR="00F2686C" w:rsidTr="00E541CF" w14:paraId="5FB5523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F2686C" w:rsidP="00E541CF" w:rsidRDefault="00F2686C" w14:paraId="4C729A6F" w14:textId="58C8980F">
            <w:pPr>
              <w:pStyle w:val="TableFirstColumn"/>
            </w:pPr>
            <w:r w:rsidRPr="00965957">
              <w:rPr>
                <w:bCs/>
              </w:rPr>
              <w:t>UP-97</w:t>
            </w:r>
            <w:r>
              <w:rPr>
                <w:bCs/>
              </w:rPr>
              <w:t>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F2686C" w:rsidP="00E541CF" w:rsidRDefault="00216EAA" w14:paraId="639B811E" w14:textId="762ED78A">
            <w:pPr>
              <w:pStyle w:val="TableFirstColumn"/>
            </w:pPr>
            <w:r w:rsidRPr="00F2686C">
              <w:t>Implementation of follow-on actions once the files are uploaded into the SharePoint</w:t>
            </w:r>
            <w:r w:rsidR="007B5C3D">
              <w:t xml:space="preserve">, </w:t>
            </w:r>
            <w:r w:rsidRPr="007B5C3D" w:rsidR="007B5C3D">
              <w:t>including post to teams chat</w:t>
            </w:r>
            <w:r w:rsidR="007B5C3D">
              <w:t>.</w:t>
            </w:r>
          </w:p>
        </w:tc>
      </w:tr>
    </w:tbl>
    <w:p w:rsidR="00F2686C" w:rsidP="00B351EF" w:rsidRDefault="00F2686C" w14:paraId="354AE7E0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033EEB" w:rsidP="00033EEB" w:rsidRDefault="00033EEB" w14:paraId="7D99DE6D" w14:textId="29E700AB">
      <w:pPr>
        <w:pStyle w:val="Heading1"/>
      </w:pPr>
      <w:bookmarkStart w:name="_Toc148953769" w:id="20"/>
      <w:r>
        <w:t xml:space="preserve">Release 1.9 </w:t>
      </w:r>
      <w:r w:rsidRPr="00322E22">
        <w:t xml:space="preserve">– </w:t>
      </w:r>
      <w:r>
        <w:t>19</w:t>
      </w:r>
      <w:r w:rsidRPr="00B54ABA">
        <w:t xml:space="preserve"> </w:t>
      </w:r>
      <w:r w:rsidR="008B046F">
        <w:t>Jan</w:t>
      </w:r>
      <w:r>
        <w:t xml:space="preserve"> 2021</w:t>
      </w:r>
      <w:bookmarkEnd w:id="20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033EEB" w:rsidTr="002947DE" w14:paraId="31AC28F9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033EEB" w:rsidP="002947DE" w:rsidRDefault="00033EEB" w14:paraId="279F9F3A" w14:textId="4121EE5C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1.9 (build 1.9</w:t>
            </w:r>
            <w:r w:rsidRPr="00965957">
              <w:t>.0.0)</w:t>
            </w:r>
          </w:p>
        </w:tc>
      </w:tr>
      <w:tr w:rsidRPr="00965957" w:rsidR="00033EEB" w:rsidTr="002947DE" w14:paraId="347D5530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033EEB" w:rsidP="002947DE" w:rsidRDefault="00033EEB" w14:paraId="34AC9513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033EEB" w:rsidP="002947DE" w:rsidRDefault="00033EEB" w14:paraId="5BDFD1B8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033EEB" w:rsidTr="002947DE" w14:paraId="240AE7D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033EEB" w:rsidP="002947DE" w:rsidRDefault="00033EEB" w14:paraId="4739E801" w14:textId="7500C7F8">
            <w:pPr>
              <w:pStyle w:val="TableFirstColumn"/>
            </w:pPr>
            <w:r>
              <w:rPr>
                <w:bCs/>
              </w:rPr>
              <w:t>UP-1002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033EEB" w:rsidP="002947DE" w:rsidRDefault="00427990" w14:paraId="138658D7" w14:textId="1AFF0160">
            <w:pPr>
              <w:pStyle w:val="TableFirstColumn"/>
            </w:pPr>
            <w:r w:rsidRPr="00427990">
              <w:t>Added functionality to analyze items and then suggest a filling location based on prior usage</w:t>
            </w:r>
          </w:p>
        </w:tc>
      </w:tr>
      <w:tr w:rsidRPr="00965957" w:rsidR="00033EEB" w:rsidTr="002947DE" w14:paraId="57FCF111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033EEB" w:rsidP="002947DE" w:rsidRDefault="00033EEB" w14:paraId="516D756E" w14:textId="61099CC9">
            <w:pPr>
              <w:pStyle w:val="TableFirstColumn"/>
            </w:pPr>
            <w:r>
              <w:rPr>
                <w:bCs/>
              </w:rPr>
              <w:t>UP-1019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033EEB" w:rsidP="002947DE" w:rsidRDefault="00033EEB" w14:paraId="6F3ED1A1" w14:textId="25AF5AC2">
            <w:pPr>
              <w:pStyle w:val="TableFirstColumn"/>
            </w:pPr>
            <w:r w:rsidRPr="00033EEB">
              <w:t>Added a functionality to support "Sites I'm following" option for SharePoint.</w:t>
            </w:r>
          </w:p>
        </w:tc>
      </w:tr>
      <w:tr w:rsidRPr="00965957" w:rsidR="00033EEB" w:rsidTr="002947DE" w14:paraId="581A847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033EEB" w:rsidP="002947DE" w:rsidRDefault="00033EEB" w14:paraId="1DB90274" w14:textId="3E046F83">
            <w:pPr>
              <w:pStyle w:val="TableFirstColumn"/>
            </w:pPr>
            <w:r>
              <w:rPr>
                <w:bCs/>
              </w:rPr>
              <w:t>UP-1034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033EEB" w:rsidP="002947DE" w:rsidRDefault="00033EEB" w14:paraId="5D9FD77B" w14:textId="58205D8A">
            <w:pPr>
              <w:pStyle w:val="TableFirstColumn"/>
            </w:pPr>
            <w:r w:rsidRPr="00033EEB">
              <w:t>Implementation of enable pinning from "My Recently Filed Locations".</w:t>
            </w:r>
          </w:p>
        </w:tc>
      </w:tr>
      <w:tr w:rsidRPr="00965957" w:rsidR="00033EEB" w:rsidTr="002947DE" w14:paraId="6B20AAE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033EEB" w:rsidP="002947DE" w:rsidRDefault="00033EEB" w14:paraId="7D1D7844" w14:textId="74219367">
            <w:pPr>
              <w:pStyle w:val="TableFirstColumn"/>
              <w:rPr>
                <w:bCs/>
              </w:rPr>
            </w:pPr>
            <w:r>
              <w:rPr>
                <w:bCs/>
              </w:rPr>
              <w:t>UP-1035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033EEB" w:rsidP="002947DE" w:rsidRDefault="00033EEB" w14:paraId="6E9BD3FE" w14:textId="40861F5A">
            <w:pPr>
              <w:pStyle w:val="TableFirstColumn"/>
            </w:pPr>
            <w:r w:rsidRPr="00033EEB">
              <w:t>Added a functionality in user application setting to have an option for auto file emails based on sender &amp; add/remove tokens.</w:t>
            </w:r>
          </w:p>
        </w:tc>
      </w:tr>
      <w:tr w:rsidRPr="00965957" w:rsidR="00033EEB" w:rsidTr="002947DE" w14:paraId="1856D99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033EEB" w:rsidP="002947DE" w:rsidRDefault="00033EEB" w14:paraId="5D70B6C3" w14:textId="2983919D">
            <w:pPr>
              <w:pStyle w:val="TableFirstColumn"/>
              <w:rPr>
                <w:bCs/>
              </w:rPr>
            </w:pPr>
            <w:r>
              <w:rPr>
                <w:bCs/>
              </w:rPr>
              <w:t>UP-1042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033EEB" w:rsidP="002947DE" w:rsidRDefault="00033EEB" w14:paraId="4820407D" w14:textId="7A57F425">
            <w:pPr>
              <w:pStyle w:val="TableFirstColumn"/>
            </w:pPr>
            <w:r w:rsidRPr="00033EEB">
              <w:t>Implementation of allowing user to confirm whether they wants to be notified about this location while filing email from this sender.</w:t>
            </w:r>
          </w:p>
        </w:tc>
      </w:tr>
      <w:tr w:rsidRPr="00965957" w:rsidR="00033EEB" w:rsidTr="002947DE" w14:paraId="40C9AA1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033EEB" w:rsidP="002947DE" w:rsidRDefault="00033EEB" w14:paraId="7AD362EB" w14:textId="46856474">
            <w:pPr>
              <w:pStyle w:val="TableFirstColumn"/>
              <w:rPr>
                <w:bCs/>
              </w:rPr>
            </w:pPr>
            <w:r>
              <w:rPr>
                <w:bCs/>
              </w:rPr>
              <w:t>UP-1055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033EEB" w:rsidP="002947DE" w:rsidRDefault="00033EEB" w14:paraId="1A86CF41" w14:textId="4E90CBB3">
            <w:pPr>
              <w:pStyle w:val="TableFirstColumn"/>
            </w:pPr>
            <w:r w:rsidRPr="00033EEB">
              <w:t>Integration of graph APIs for the better team’s navigation.</w:t>
            </w:r>
          </w:p>
        </w:tc>
      </w:tr>
      <w:tr w:rsidRPr="003658E2" w:rsidR="003658E2" w:rsidTr="002947DE" w14:paraId="19B7A18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3658E2" w:rsidR="003658E2" w:rsidP="002947DE" w:rsidRDefault="003658E2" w14:paraId="5232D322" w14:textId="1E49C5FB">
            <w:pPr>
              <w:pStyle w:val="TableFirstColumn"/>
            </w:pPr>
            <w:r w:rsidRPr="003658E2">
              <w:t>UP-1057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33EEB" w:rsidR="003658E2" w:rsidP="002947DE" w:rsidRDefault="003658E2" w14:paraId="02DAA9FB" w14:textId="43AC7B0C">
            <w:pPr>
              <w:pStyle w:val="TableFirstColumn"/>
            </w:pPr>
            <w:r w:rsidRPr="003658E2">
              <w:t>Resolved an issue where Mails are displayed under field on metadata properties screen although user has selected only attachments.</w:t>
            </w:r>
          </w:p>
        </w:tc>
      </w:tr>
      <w:tr w:rsidRPr="003658E2" w:rsidR="003658E2" w:rsidTr="002947DE" w14:paraId="7E3D319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3658E2" w:rsidR="003658E2" w:rsidP="002947DE" w:rsidRDefault="003658E2" w14:paraId="2050D2DC" w14:textId="7FBAC33A">
            <w:pPr>
              <w:pStyle w:val="TableFirstColumn"/>
            </w:pPr>
            <w:r w:rsidRPr="003658E2">
              <w:t>AN-234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33EEB" w:rsidR="003658E2" w:rsidP="002947DE" w:rsidRDefault="003658E2" w14:paraId="57B60DD3" w14:textId="44E48FF1">
            <w:pPr>
              <w:pStyle w:val="TableFirstColumn"/>
            </w:pPr>
            <w:r w:rsidRPr="003658E2">
              <w:t>Resolved an issue to save unique metadata when filling multiple emails.</w:t>
            </w:r>
          </w:p>
        </w:tc>
      </w:tr>
    </w:tbl>
    <w:p w:rsidR="00033EEB" w:rsidP="00B351EF" w:rsidRDefault="00033EEB" w14:paraId="0FCB1965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1D00F4" w:rsidP="001D00F4" w:rsidRDefault="001D00F4" w14:paraId="31E7B670" w14:textId="2616C217">
      <w:pPr>
        <w:pStyle w:val="Heading1"/>
      </w:pPr>
      <w:bookmarkStart w:name="_Toc148953770" w:id="21"/>
      <w:r>
        <w:t xml:space="preserve">Release 1.10 </w:t>
      </w:r>
      <w:r w:rsidRPr="00322E22">
        <w:t xml:space="preserve">– </w:t>
      </w:r>
      <w:r>
        <w:t>24</w:t>
      </w:r>
      <w:r w:rsidRPr="00B54ABA">
        <w:t xml:space="preserve"> </w:t>
      </w:r>
      <w:r>
        <w:t>Apr 2021</w:t>
      </w:r>
      <w:bookmarkEnd w:id="21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1D00F4" w:rsidTr="008032F0" w14:paraId="654E0BF0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1D00F4" w:rsidP="008032F0" w:rsidRDefault="001D00F4" w14:paraId="214EC0FA" w14:textId="00FFA74D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1.10 (build 1.10</w:t>
            </w:r>
            <w:r w:rsidRPr="00965957">
              <w:t>.0.0)</w:t>
            </w:r>
          </w:p>
        </w:tc>
      </w:tr>
      <w:tr w:rsidRPr="00965957" w:rsidR="001D00F4" w:rsidTr="008032F0" w14:paraId="253ADA47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1D00F4" w:rsidP="008032F0" w:rsidRDefault="001D00F4" w14:paraId="7E2CDD36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1D00F4" w:rsidP="008032F0" w:rsidRDefault="001D00F4" w14:paraId="1A2F5775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604604" w:rsidTr="008032F0" w14:paraId="5CCF735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04604" w:rsidR="00604604" w:rsidP="008032F0" w:rsidRDefault="00604604" w14:paraId="79BA5835" w14:textId="38371A42">
            <w:pPr>
              <w:pStyle w:val="TableFirstColumn"/>
            </w:pPr>
            <w:r w:rsidRPr="00604604">
              <w:t>UP-904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604604" w:rsidP="008032F0" w:rsidRDefault="00604604" w14:paraId="7CD6F059" w14:textId="42F0E7F0">
            <w:pPr>
              <w:pStyle w:val="TableFirstColumn"/>
            </w:pPr>
            <w:r w:rsidRPr="00604604">
              <w:t>Resolved an issue with expiry date which was not getting saved if user enters manually while creating the organizations</w:t>
            </w:r>
          </w:p>
        </w:tc>
      </w:tr>
      <w:tr w:rsidRPr="00965957" w:rsidR="001D00F4" w:rsidTr="008032F0" w14:paraId="0E464F6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1D00F4" w:rsidP="008032F0" w:rsidRDefault="001D00F4" w14:paraId="5DD4A72A" w14:textId="023710F4">
            <w:pPr>
              <w:pStyle w:val="TableFirstColumn"/>
            </w:pPr>
            <w:r>
              <w:rPr>
                <w:bCs/>
              </w:rPr>
              <w:t>UP-996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1D00F4" w:rsidP="008032F0" w:rsidRDefault="001D00F4" w14:paraId="421DDA23" w14:textId="00DFAF0F">
            <w:pPr>
              <w:pStyle w:val="TableFirstColumn"/>
            </w:pPr>
            <w:r w:rsidRPr="001D00F4">
              <w:t>Added a functionality to tell which emails have been copied to SharePoint already by others</w:t>
            </w:r>
            <w:r>
              <w:t>.</w:t>
            </w:r>
          </w:p>
        </w:tc>
      </w:tr>
      <w:tr w:rsidRPr="00965957" w:rsidR="001D00F4" w:rsidTr="008032F0" w14:paraId="7935FD8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1D00F4" w:rsidP="008032F0" w:rsidRDefault="001D00F4" w14:paraId="3A61D2DA" w14:textId="5FCA87AE">
            <w:pPr>
              <w:pStyle w:val="TableFirstColumn"/>
            </w:pPr>
            <w:r>
              <w:rPr>
                <w:bCs/>
              </w:rPr>
              <w:t>UP-1004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1D00F4" w:rsidP="008032F0" w:rsidRDefault="001D00F4" w14:paraId="55E2CF42" w14:textId="6AE0253A">
            <w:pPr>
              <w:pStyle w:val="TableFirstColumn"/>
            </w:pPr>
            <w:r w:rsidRPr="001D00F4">
              <w:t>Implementation of metadata mapping for the customers with different column names.</w:t>
            </w:r>
          </w:p>
        </w:tc>
      </w:tr>
      <w:tr w:rsidRPr="00965957" w:rsidR="001D00F4" w:rsidTr="008032F0" w14:paraId="514E7A2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C08E9" w:rsidR="001D00F4" w:rsidP="008032F0" w:rsidRDefault="001D00F4" w14:paraId="4A14AA41" w14:textId="15D45735">
            <w:pPr>
              <w:pStyle w:val="TableFirstColumn"/>
            </w:pPr>
            <w:r w:rsidRPr="002C08E9">
              <w:t>UP-1038</w:t>
            </w:r>
          </w:p>
          <w:p w:rsidRPr="001D00F4" w:rsidR="001D00F4" w:rsidP="002C08E9" w:rsidRDefault="001D00F4" w14:paraId="274CFD9D" w14:textId="54E5043B">
            <w:pPr>
              <w:pStyle w:val="TableFirstColumn"/>
            </w:pPr>
            <w:r>
              <w:t>UP-1081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1D00F4" w:rsidP="008032F0" w:rsidRDefault="001D00F4" w14:paraId="4FAA3F62" w14:textId="35A8EADB">
            <w:pPr>
              <w:pStyle w:val="TableFirstColumn"/>
            </w:pPr>
            <w:r w:rsidRPr="002C08E9">
              <w:t>Improvements in EMO usability.</w:t>
            </w:r>
          </w:p>
        </w:tc>
      </w:tr>
      <w:tr w:rsidRPr="00965957" w:rsidR="001D00F4" w:rsidTr="008032F0" w14:paraId="3A1DF6E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2C08E9" w:rsidR="001D00F4" w:rsidP="008032F0" w:rsidRDefault="001D00F4" w14:paraId="4AB1050E" w14:textId="1AE6EC24">
            <w:pPr>
              <w:pStyle w:val="TableFirstColumn"/>
            </w:pPr>
            <w:r w:rsidRPr="002C08E9">
              <w:rPr>
                <w:bCs/>
              </w:rPr>
              <w:t>UP-1097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1D00F4" w:rsidP="008032F0" w:rsidRDefault="001D00F4" w14:paraId="041BD098" w14:textId="5F492FB4">
            <w:pPr>
              <w:pStyle w:val="TableFirstColumn"/>
            </w:pPr>
            <w:r w:rsidRPr="001D00F4">
              <w:t>Added a functionality to enable pining &amp; upload for team site libraries</w:t>
            </w:r>
            <w:r>
              <w:t>.</w:t>
            </w:r>
          </w:p>
        </w:tc>
      </w:tr>
      <w:tr w:rsidRPr="00965957" w:rsidR="001D00F4" w:rsidTr="008032F0" w14:paraId="3321CB8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1D00F4" w:rsidP="008032F0" w:rsidRDefault="001D00F4" w14:paraId="2A96427B" w14:textId="1B29C69B">
            <w:pPr>
              <w:pStyle w:val="TableFirstColumn"/>
              <w:rPr>
                <w:bCs/>
              </w:rPr>
            </w:pPr>
            <w:r>
              <w:rPr>
                <w:bCs/>
              </w:rPr>
              <w:t>UP-1108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1D00F4" w:rsidP="008032F0" w:rsidRDefault="001D00F4" w14:paraId="6181297F" w14:textId="42B6F09C">
            <w:pPr>
              <w:pStyle w:val="TableFirstColumn"/>
            </w:pPr>
            <w:r w:rsidRPr="001D00F4">
              <w:t>Implementation of file operations while viewing files in read mode.</w:t>
            </w:r>
          </w:p>
        </w:tc>
      </w:tr>
      <w:tr w:rsidRPr="00965957" w:rsidR="001D00F4" w:rsidTr="008032F0" w14:paraId="3A868AD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1D00F4" w:rsidP="008032F0" w:rsidRDefault="001D00F4" w14:paraId="328A8E9B" w14:textId="1882351A">
            <w:pPr>
              <w:pStyle w:val="TableFirstColumn"/>
              <w:rPr>
                <w:bCs/>
              </w:rPr>
            </w:pPr>
            <w:r>
              <w:rPr>
                <w:bCs/>
              </w:rPr>
              <w:t>UP-1109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F2686C" w:rsidR="001D00F4" w:rsidP="008032F0" w:rsidRDefault="001D00F4" w14:paraId="088D947F" w14:textId="66F4F329">
            <w:pPr>
              <w:pStyle w:val="TableFirstColumn"/>
            </w:pPr>
            <w:r w:rsidRPr="001D00F4">
              <w:t>Implementation of file browsing for SharePoint sites/sub-sites and teams channel.</w:t>
            </w:r>
          </w:p>
        </w:tc>
      </w:tr>
      <w:tr w:rsidRPr="003658E2" w:rsidR="001D00F4" w:rsidTr="008032F0" w14:paraId="079E601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3658E2" w:rsidR="001D00F4" w:rsidP="008032F0" w:rsidRDefault="003D019A" w14:paraId="5689A84F" w14:textId="2930761B">
            <w:pPr>
              <w:pStyle w:val="TableFirstColumn"/>
            </w:pPr>
            <w:r>
              <w:t>UP-1111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33EEB" w:rsidR="001D00F4" w:rsidP="008032F0" w:rsidRDefault="003D019A" w14:paraId="7A0AB3BD" w14:textId="478C56AD">
            <w:pPr>
              <w:pStyle w:val="TableFirstColumn"/>
            </w:pPr>
            <w:r w:rsidRPr="002C08E9">
              <w:t>Enhancements for search functionality in EMO</w:t>
            </w:r>
            <w:r w:rsidRPr="003658E2" w:rsidR="001D00F4">
              <w:t>.</w:t>
            </w:r>
          </w:p>
        </w:tc>
      </w:tr>
      <w:tr w:rsidRPr="00604604" w:rsidR="00604604" w:rsidTr="008032F0" w14:paraId="2E75889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04604" w:rsidP="008032F0" w:rsidRDefault="00604604" w14:paraId="0A4D6923" w14:textId="147B3077">
            <w:pPr>
              <w:pStyle w:val="TableFirstColumn"/>
            </w:pPr>
            <w:r>
              <w:t>UP-1139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C08E9" w:rsidR="00604604" w:rsidP="008032F0" w:rsidRDefault="00604604" w14:paraId="56C714CB" w14:textId="5B1AA0EA">
            <w:pPr>
              <w:pStyle w:val="TableFirstColumn"/>
            </w:pPr>
            <w:r w:rsidRPr="00604604">
              <w:t>Resolved an issue to correct the error message if pinned location site is not available.</w:t>
            </w:r>
          </w:p>
        </w:tc>
      </w:tr>
      <w:tr w:rsidRPr="00604604" w:rsidR="00604604" w:rsidTr="008032F0" w14:paraId="1DF9171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04604" w:rsidP="008032F0" w:rsidRDefault="00604604" w14:paraId="55B808E5" w14:textId="582FE00A">
            <w:pPr>
              <w:pStyle w:val="TableFirstColumn"/>
            </w:pPr>
            <w:r>
              <w:t>UP-1140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C08E9" w:rsidR="00604604" w:rsidP="00080780" w:rsidRDefault="00604604" w14:paraId="103A0C5D" w14:textId="402898BC">
            <w:pPr>
              <w:pStyle w:val="TableFirstColumn"/>
            </w:pPr>
            <w:r w:rsidRPr="00604604">
              <w:t>Resolved an issue with pinned locations for team channel which was not working properly.</w:t>
            </w:r>
          </w:p>
        </w:tc>
      </w:tr>
      <w:tr w:rsidRPr="003658E2" w:rsidR="001D00F4" w:rsidTr="008032F0" w14:paraId="0DEB798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3658E2" w:rsidR="001D00F4" w:rsidP="008032F0" w:rsidRDefault="000F3379" w14:paraId="61D8DA5F" w14:textId="47096EC0">
            <w:pPr>
              <w:pStyle w:val="TableFirstColumn"/>
            </w:pPr>
            <w:r>
              <w:t>OCDT-12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F3379" w:rsidR="000F3379" w:rsidP="000F3379" w:rsidRDefault="000F3379" w14:paraId="573E590F" w14:textId="01FB295E">
            <w:pPr>
              <w:pStyle w:val="TableFirstColumn"/>
            </w:pPr>
            <w:r w:rsidRPr="002C08E9">
              <w:t>Added CCM recent users to the admin web dashboard</w:t>
            </w:r>
            <w:r w:rsidRPr="003658E2" w:rsidR="001D00F4">
              <w:t>.</w:t>
            </w:r>
          </w:p>
        </w:tc>
      </w:tr>
      <w:tr w:rsidRPr="002C08E9" w:rsidR="000F3379" w:rsidTr="008032F0" w14:paraId="5BFE123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3658E2" w:rsidR="000F3379" w:rsidP="008032F0" w:rsidRDefault="000F3379" w14:paraId="1794EB90" w14:textId="738849E6">
            <w:pPr>
              <w:pStyle w:val="TableFirstColumn"/>
            </w:pPr>
            <w:r>
              <w:t>OCDT-13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3658E2" w:rsidR="000F3379" w:rsidP="000F3379" w:rsidRDefault="000F3379" w14:paraId="471DC43C" w14:textId="19B6D42A">
            <w:pPr>
              <w:pStyle w:val="TableFirstColumn"/>
            </w:pPr>
            <w:r w:rsidRPr="002C08E9">
              <w:t>Added a switch to enable/disable EMO file browsing.</w:t>
            </w:r>
          </w:p>
        </w:tc>
      </w:tr>
    </w:tbl>
    <w:p w:rsidR="001D00F4" w:rsidP="00B351EF" w:rsidRDefault="001D00F4" w14:paraId="19356EC8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142F2" w:rsidP="00B142F2" w:rsidRDefault="00B142F2" w14:paraId="63B9CDD1" w14:textId="7D5EDD03">
      <w:pPr>
        <w:pStyle w:val="Heading1"/>
      </w:pPr>
      <w:bookmarkStart w:name="_Toc148953771" w:id="22"/>
      <w:r>
        <w:t xml:space="preserve">Release 1.11 </w:t>
      </w:r>
      <w:r w:rsidRPr="00322E22">
        <w:t xml:space="preserve">– </w:t>
      </w:r>
      <w:r>
        <w:t>21</w:t>
      </w:r>
      <w:r w:rsidRPr="00B54ABA">
        <w:t xml:space="preserve"> </w:t>
      </w:r>
      <w:r>
        <w:t>Jun 2021</w:t>
      </w:r>
      <w:bookmarkEnd w:id="22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B142F2" w:rsidTr="00192B9F" w14:paraId="68664EB2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B142F2" w:rsidP="00192B9F" w:rsidRDefault="00B142F2" w14:paraId="7CD73DAF" w14:textId="3EC733AA">
            <w:pPr>
              <w:pStyle w:val="TableHeaderRow"/>
            </w:pPr>
            <w:r w:rsidRPr="00965957">
              <w:t xml:space="preserve">New In this Release: </w:t>
            </w:r>
            <w:r>
              <w:t>E</w:t>
            </w:r>
            <w:r w:rsidR="00B07CC3">
              <w:t>mail Manger for Outlook 365 1.11 (build 1.11</w:t>
            </w:r>
            <w:r w:rsidRPr="00965957">
              <w:t>.0.0)</w:t>
            </w:r>
          </w:p>
        </w:tc>
      </w:tr>
      <w:tr w:rsidRPr="00965957" w:rsidR="00B142F2" w:rsidTr="00192B9F" w14:paraId="15C0150A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B142F2" w:rsidP="00192B9F" w:rsidRDefault="00B142F2" w14:paraId="37E5E0B3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B142F2" w:rsidP="00192B9F" w:rsidRDefault="00B142F2" w14:paraId="08EA0B4C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B142F2" w:rsidTr="00192B9F" w14:paraId="6224773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04604" w:rsidR="00B142F2" w:rsidP="00192B9F" w:rsidRDefault="00B142F2" w14:paraId="04F3DD7B" w14:textId="0DDCC40F">
            <w:pPr>
              <w:pStyle w:val="TableFirstColumn"/>
            </w:pPr>
            <w:r>
              <w:t>UP-1135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B142F2" w:rsidP="00192B9F" w:rsidRDefault="00B142F2" w14:paraId="1A8457AE" w14:textId="6D458D35">
            <w:pPr>
              <w:pStyle w:val="TableFirstColumn"/>
            </w:pPr>
            <w:r w:rsidRPr="00B142F2">
              <w:t>Resolved a</w:t>
            </w:r>
            <w:r>
              <w:t>n issue with large document set</w:t>
            </w:r>
            <w:r w:rsidRPr="00B142F2">
              <w:t xml:space="preserve"> libraries which was showing "Something went wrong..." error message</w:t>
            </w:r>
            <w:r>
              <w:t>.</w:t>
            </w:r>
          </w:p>
        </w:tc>
      </w:tr>
      <w:tr w:rsidRPr="00965957" w:rsidR="00B142F2" w:rsidTr="00192B9F" w14:paraId="23D28E3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B142F2" w:rsidP="00192B9F" w:rsidRDefault="00B142F2" w14:paraId="2BFD697F" w14:textId="6756059E">
            <w:pPr>
              <w:pStyle w:val="TableFirstColumn"/>
            </w:pPr>
            <w:r>
              <w:rPr>
                <w:bCs/>
              </w:rPr>
              <w:t>UP-1163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B142F2" w:rsidP="00192B9F" w:rsidRDefault="00B142F2" w14:paraId="33C4E6AF" w14:textId="20471EC5">
            <w:pPr>
              <w:pStyle w:val="TableFirstColumn"/>
            </w:pPr>
            <w:r w:rsidRPr="00B142F2">
              <w:t>Resolved "Something went wrong..." error while searching for files</w:t>
            </w:r>
            <w:r>
              <w:t xml:space="preserve"> from home screen.</w:t>
            </w:r>
          </w:p>
        </w:tc>
      </w:tr>
      <w:tr w:rsidRPr="00965957" w:rsidR="00B142F2" w:rsidTr="00192B9F" w14:paraId="4D72FEC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B142F2" w:rsidP="00192B9F" w:rsidRDefault="00B142F2" w14:paraId="5FA75249" w14:textId="3776021F">
            <w:pPr>
              <w:pStyle w:val="TableFirstColumn"/>
            </w:pPr>
            <w:r>
              <w:rPr>
                <w:bCs/>
              </w:rPr>
              <w:t>OCDT-11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B142F2" w:rsidP="00192B9F" w:rsidRDefault="00B142F2" w14:paraId="310CA718" w14:textId="0B10E330">
            <w:pPr>
              <w:pStyle w:val="TableFirstColumn"/>
            </w:pPr>
            <w:r w:rsidRPr="00B142F2">
              <w:t>Added a functionality to add new custom property name in the email metadata mapping section</w:t>
            </w:r>
            <w:r>
              <w:t>.</w:t>
            </w:r>
          </w:p>
        </w:tc>
      </w:tr>
    </w:tbl>
    <w:p w:rsidR="00B142F2" w:rsidP="00B351EF" w:rsidRDefault="00B142F2" w14:paraId="20186A7C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D6663" w:rsidP="00B351EF" w:rsidRDefault="00BD6663" w14:paraId="496CD09C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D6663" w:rsidP="00B351EF" w:rsidRDefault="00BD6663" w14:paraId="6E8BD6F2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D6663" w:rsidP="00BD6663" w:rsidRDefault="00BD6663" w14:paraId="097794F9" w14:textId="5214AC75">
      <w:pPr>
        <w:pStyle w:val="Heading1"/>
      </w:pPr>
      <w:bookmarkStart w:name="_Toc148953772" w:id="23"/>
      <w:r>
        <w:t xml:space="preserve">Release 1.12 </w:t>
      </w:r>
      <w:r w:rsidRPr="00322E22">
        <w:t xml:space="preserve">– </w:t>
      </w:r>
      <w:r>
        <w:t>17</w:t>
      </w:r>
      <w:r w:rsidRPr="00B54ABA">
        <w:t xml:space="preserve"> </w:t>
      </w:r>
      <w:r>
        <w:t>Jul 2021</w:t>
      </w:r>
      <w:bookmarkEnd w:id="23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BD6663" w:rsidTr="005F52E4" w14:paraId="0EDA8C22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BD6663" w:rsidP="005F52E4" w:rsidRDefault="00BD6663" w14:paraId="4B9ADB44" w14:textId="2973CAC5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1.12 (build 1.12</w:t>
            </w:r>
            <w:r w:rsidRPr="00965957">
              <w:t>.0.0)</w:t>
            </w:r>
          </w:p>
        </w:tc>
      </w:tr>
      <w:tr w:rsidRPr="00965957" w:rsidR="00BD6663" w:rsidTr="005F52E4" w14:paraId="2B9BBF2C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BD6663" w:rsidP="005F52E4" w:rsidRDefault="00BD6663" w14:paraId="713EB251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BD6663" w:rsidP="005F52E4" w:rsidRDefault="00BD6663" w14:paraId="0D4BAF96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BD6663" w:rsidTr="005F52E4" w14:paraId="3C3A3B9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04604" w:rsidR="00BD6663" w:rsidP="005F52E4" w:rsidRDefault="00BD6663" w14:paraId="1101BEDF" w14:textId="4921586D">
            <w:pPr>
              <w:pStyle w:val="TableFirstColumn"/>
            </w:pPr>
            <w:r>
              <w:t>UP-1003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BD6663" w:rsidP="005F52E4" w:rsidRDefault="00BD6663" w14:paraId="0B043A38" w14:textId="224510A5">
            <w:pPr>
              <w:pStyle w:val="TableFirstColumn"/>
            </w:pPr>
            <w:r w:rsidRPr="00BD6663">
              <w:t>Added a functionality for suggested filling location based on token in Subject/Body- Subject.</w:t>
            </w:r>
          </w:p>
        </w:tc>
      </w:tr>
      <w:tr w:rsidRPr="00965957" w:rsidR="00BD6663" w:rsidTr="005F52E4" w14:paraId="51B85CC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BD6663" w:rsidP="005F52E4" w:rsidRDefault="00BD6663" w14:paraId="210C7050" w14:textId="173002EA">
            <w:pPr>
              <w:pStyle w:val="TableFirstColumn"/>
            </w:pPr>
            <w:r>
              <w:rPr>
                <w:bCs/>
              </w:rPr>
              <w:t>UP-1177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BD6663" w:rsidP="005F52E4" w:rsidRDefault="00BD6663" w14:paraId="753D74D7" w14:textId="34B0A5EE">
            <w:pPr>
              <w:pStyle w:val="TableFirstColumn"/>
            </w:pPr>
            <w:r w:rsidRPr="00BD6663">
              <w:t>Implementation of Free trial feature.</w:t>
            </w:r>
          </w:p>
        </w:tc>
      </w:tr>
      <w:tr w:rsidRPr="00965957" w:rsidR="00BD6663" w:rsidTr="005F52E4" w14:paraId="150B85E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BD6663" w:rsidP="005F52E4" w:rsidRDefault="00BD6663" w14:paraId="5581F88B" w14:textId="5AFDE576">
            <w:pPr>
              <w:pStyle w:val="TableFirstColumn"/>
              <w:rPr>
                <w:bCs/>
              </w:rPr>
            </w:pPr>
            <w:r>
              <w:rPr>
                <w:bCs/>
              </w:rPr>
              <w:t>UP-1211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142F2" w:rsidR="00BD6663" w:rsidP="005F52E4" w:rsidRDefault="00BD6663" w14:paraId="7628C49C" w14:textId="0A21E512">
            <w:pPr>
              <w:pStyle w:val="TableFirstColumn"/>
            </w:pPr>
            <w:r w:rsidRPr="00BD6663">
              <w:t>Implementation of to use the SharePoint site icon for SharePoint sites that are group connected.</w:t>
            </w:r>
          </w:p>
        </w:tc>
      </w:tr>
      <w:tr w:rsidRPr="00965957" w:rsidR="00BD6663" w:rsidTr="005F52E4" w14:paraId="42120C4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BD6663" w:rsidP="005F52E4" w:rsidRDefault="00BD6663" w14:paraId="28CB53AC" w14:textId="2213568B">
            <w:pPr>
              <w:pStyle w:val="TableFirstColumn"/>
            </w:pPr>
            <w:r>
              <w:rPr>
                <w:bCs/>
              </w:rPr>
              <w:t>OCDT-26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BD6663" w:rsidP="005F52E4" w:rsidRDefault="00BD6663" w14:paraId="1B55B51E" w14:textId="194BDAB9">
            <w:pPr>
              <w:pStyle w:val="TableFirstColumn"/>
            </w:pPr>
            <w:r w:rsidRPr="00BD6663">
              <w:t>Added a functionality to control suggestive filling from admin center.</w:t>
            </w:r>
          </w:p>
        </w:tc>
      </w:tr>
    </w:tbl>
    <w:p w:rsidR="00BD6663" w:rsidP="00B351EF" w:rsidRDefault="00BD6663" w14:paraId="13FD88A6" w14:textId="569F0D64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5373C6" w:rsidP="005373C6" w:rsidRDefault="005373C6" w14:paraId="39EF64F7" w14:textId="7EE02A04">
      <w:pPr>
        <w:pStyle w:val="Heading1"/>
      </w:pPr>
      <w:bookmarkStart w:name="_Toc148953773" w:id="24"/>
      <w:r>
        <w:t xml:space="preserve">Release 1.13 </w:t>
      </w:r>
      <w:r w:rsidRPr="00322E22">
        <w:t xml:space="preserve">– </w:t>
      </w:r>
      <w:r>
        <w:t>02</w:t>
      </w:r>
      <w:r w:rsidRPr="00B54ABA">
        <w:t xml:space="preserve"> </w:t>
      </w:r>
      <w:r>
        <w:t>Oct 2021</w:t>
      </w:r>
      <w:bookmarkEnd w:id="24"/>
    </w:p>
    <w:p w:rsidRPr="005373C6" w:rsidR="005373C6" w:rsidP="005373C6" w:rsidRDefault="005373C6" w14:paraId="0E91AD20" w14:textId="75884FDB">
      <w:pPr>
        <w:pStyle w:val="TableFirstColumn"/>
      </w:pPr>
      <w:r w:rsidRPr="005373C6">
        <w:t xml:space="preserve">Please be aware, we have made some changes in consent </w:t>
      </w:r>
      <w:proofErr w:type="spellStart"/>
      <w:r w:rsidRPr="005373C6">
        <w:t>behaviour</w:t>
      </w:r>
      <w:proofErr w:type="spellEnd"/>
      <w:r w:rsidRPr="005373C6">
        <w:t xml:space="preserve"> to sync with Microsoft consent </w:t>
      </w:r>
      <w:proofErr w:type="spellStart"/>
      <w:r w:rsidRPr="005373C6">
        <w:t>behaviour</w:t>
      </w:r>
      <w:proofErr w:type="spellEnd"/>
      <w:r w:rsidRPr="005373C6">
        <w:t xml:space="preserve"> just to avoid any issues in future, you can provide admin consent using the below link.</w:t>
      </w:r>
    </w:p>
    <w:p w:rsidRPr="005373C6" w:rsidR="005373C6" w:rsidP="005373C6" w:rsidRDefault="00671EB8" w14:paraId="78B8D19D" w14:textId="1F496EB7">
      <w:hyperlink w:tgtFrame="_blank" w:history="1" r:id="rId12">
        <w:r w:rsidR="005373C6">
          <w:rPr>
            <w:rStyle w:val="Hyperlink"/>
            <w:rFonts w:ascii="Segoe UI" w:hAnsi="Segoe UI" w:cs="Segoe UI"/>
            <w:color w:val="2C5CC5"/>
            <w:sz w:val="20"/>
            <w:szCs w:val="20"/>
            <w:shd w:val="clear" w:color="auto" w:fill="FFFFFF"/>
          </w:rPr>
          <w:t>Give Admin Consent</w:t>
        </w:r>
      </w:hyperlink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5373C6" w:rsidTr="00E6342C" w14:paraId="36819A9D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5373C6" w:rsidP="00E6342C" w:rsidRDefault="005373C6" w14:paraId="300121FC" w14:textId="0D077B7B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</w:t>
            </w:r>
            <w:r w:rsidR="00DA64A2">
              <w:t>3</w:t>
            </w:r>
            <w:r>
              <w:t xml:space="preserve"> (build 1.1</w:t>
            </w:r>
            <w:r w:rsidR="00DA64A2">
              <w:t>3</w:t>
            </w:r>
            <w:r w:rsidRPr="00965957">
              <w:t>.0.0)</w:t>
            </w:r>
          </w:p>
        </w:tc>
      </w:tr>
      <w:tr w:rsidRPr="00965957" w:rsidR="005373C6" w:rsidTr="00E6342C" w14:paraId="14D08825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5373C6" w:rsidP="00E6342C" w:rsidRDefault="005373C6" w14:paraId="25153940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5373C6" w:rsidP="00E6342C" w:rsidRDefault="005373C6" w14:paraId="3A421947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5373C6" w:rsidTr="00E6342C" w14:paraId="5698CC6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04604" w:rsidR="005373C6" w:rsidP="00E6342C" w:rsidRDefault="005373C6" w14:paraId="1F03B4A2" w14:textId="77777777">
            <w:pPr>
              <w:pStyle w:val="TableFirstColumn"/>
            </w:pPr>
            <w:r>
              <w:t>UP-1003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5373C6" w:rsidP="000D39FE" w:rsidRDefault="000D39FE" w14:paraId="6C355F60" w14:textId="5A5FACD6">
            <w:pPr>
              <w:pStyle w:val="TableFirstColumn"/>
            </w:pPr>
            <w:r w:rsidRPr="000D39FE">
              <w:t>Added a functionality for suggested filling location based on matching token value of expression</w:t>
            </w:r>
            <w:r w:rsidRPr="00BD6663" w:rsidR="005373C6">
              <w:t>.</w:t>
            </w:r>
          </w:p>
        </w:tc>
      </w:tr>
      <w:tr w:rsidRPr="00965957" w:rsidR="005373C6" w:rsidTr="00E6342C" w14:paraId="2225E47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5373C6" w:rsidP="00E6342C" w:rsidRDefault="005373C6" w14:paraId="3EE56B4C" w14:textId="043CC82E">
            <w:pPr>
              <w:pStyle w:val="TableFirstColumn"/>
            </w:pPr>
            <w:r>
              <w:rPr>
                <w:bCs/>
              </w:rPr>
              <w:t>UP-1162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5373C6" w:rsidP="00E6342C" w:rsidRDefault="000D39FE" w14:paraId="02521615" w14:textId="05D208EA">
            <w:pPr>
              <w:pStyle w:val="TableFirstColumn"/>
            </w:pPr>
            <w:r w:rsidRPr="000D39FE">
              <w:t>Added a functionality to filter the files by metadata when file browse feature is turned on in compose mode.</w:t>
            </w:r>
          </w:p>
        </w:tc>
      </w:tr>
      <w:tr w:rsidRPr="00965957" w:rsidR="005373C6" w:rsidTr="00E6342C" w14:paraId="6EBAC38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22B9A177" w14:textId="53C8301A">
            <w:pPr>
              <w:pStyle w:val="TableFirstColumn"/>
              <w:rPr>
                <w:bCs/>
              </w:rPr>
            </w:pPr>
            <w:r>
              <w:rPr>
                <w:bCs/>
              </w:rPr>
              <w:t>UP-1195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142F2" w:rsidR="005373C6" w:rsidP="00E6342C" w:rsidRDefault="000D39FE" w14:paraId="4674179D" w14:textId="1EAABC93">
            <w:pPr>
              <w:pStyle w:val="TableFirstColumn"/>
            </w:pPr>
            <w:r w:rsidRPr="000D39FE">
              <w:t>Added a functionality to remember previously selected content type for a location</w:t>
            </w:r>
            <w:r w:rsidR="00D426ED">
              <w:t>.</w:t>
            </w:r>
          </w:p>
        </w:tc>
      </w:tr>
      <w:tr w:rsidRPr="00965957" w:rsidR="005373C6" w:rsidTr="00E6342C" w14:paraId="0CA1DBA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5373C6" w:rsidP="00E6342C" w:rsidRDefault="005373C6" w14:paraId="0DEB84DC" w14:textId="4AB131C9">
            <w:pPr>
              <w:pStyle w:val="TableFirstColumn"/>
            </w:pPr>
            <w:r>
              <w:rPr>
                <w:bCs/>
              </w:rPr>
              <w:t>UP-1216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5373C6" w:rsidP="00E6342C" w:rsidRDefault="000D39FE" w14:paraId="1F54A099" w14:textId="15092487">
            <w:pPr>
              <w:pStyle w:val="TableFirstColumn"/>
            </w:pPr>
            <w:r w:rsidRPr="000D39FE">
              <w:t>Resolved multiple issues with respect to the teams/SharePoint sites</w:t>
            </w:r>
            <w:r w:rsidRPr="00BD6663" w:rsidR="005373C6">
              <w:t>.</w:t>
            </w:r>
          </w:p>
        </w:tc>
      </w:tr>
      <w:tr w:rsidRPr="00965957" w:rsidR="005373C6" w:rsidTr="00E6342C" w14:paraId="61BDED9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3A81E0F9" w14:textId="38EB060E">
            <w:pPr>
              <w:pStyle w:val="TableFirstColumn"/>
              <w:rPr>
                <w:bCs/>
              </w:rPr>
            </w:pPr>
            <w:r>
              <w:rPr>
                <w:bCs/>
              </w:rPr>
              <w:t>UP-1240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0D39FE" w14:paraId="23A08FEB" w14:textId="7F6E11DF">
            <w:pPr>
              <w:pStyle w:val="TableFirstColumn"/>
            </w:pPr>
            <w:r w:rsidRPr="000D39FE">
              <w:t>Added a functionality to terminate the user access once the expiry date has been reached.</w:t>
            </w:r>
          </w:p>
        </w:tc>
      </w:tr>
      <w:tr w:rsidRPr="00965957" w:rsidR="005373C6" w:rsidTr="00E6342C" w14:paraId="2727F1A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219F5FDA" w14:textId="23528733">
            <w:pPr>
              <w:pStyle w:val="TableFirstColumn"/>
              <w:rPr>
                <w:bCs/>
              </w:rPr>
            </w:pPr>
            <w:r>
              <w:rPr>
                <w:bCs/>
              </w:rPr>
              <w:t>UP-1242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0D39FE" w14:paraId="7A2CE3B1" w14:textId="419808A7">
            <w:pPr>
              <w:pStyle w:val="TableFirstColumn"/>
            </w:pPr>
            <w:r w:rsidRPr="000D39FE">
              <w:t>Resolved "Something Went Wrong" issue which start coming after creating the regex rule.</w:t>
            </w:r>
          </w:p>
        </w:tc>
      </w:tr>
      <w:tr w:rsidRPr="00965957" w:rsidR="005373C6" w:rsidTr="00E6342C" w14:paraId="50C0532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115CF1F2" w14:textId="5BA9D963">
            <w:pPr>
              <w:pStyle w:val="TableFirstColumn"/>
              <w:rPr>
                <w:bCs/>
              </w:rPr>
            </w:pPr>
            <w:r>
              <w:rPr>
                <w:bCs/>
              </w:rPr>
              <w:t>UP-1243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0D39FE" w14:paraId="35BA8D02" w14:textId="7D61F002">
            <w:pPr>
              <w:pStyle w:val="TableFirstColumn"/>
            </w:pPr>
            <w:r w:rsidRPr="000D39FE">
              <w:t>Resolved an issue with to save the location based on token id found in the subject line.</w:t>
            </w:r>
          </w:p>
        </w:tc>
      </w:tr>
      <w:tr w:rsidRPr="00965957" w:rsidR="005373C6" w:rsidTr="00E6342C" w14:paraId="466DE45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19545875" w14:textId="62AA906A">
            <w:pPr>
              <w:pStyle w:val="TableFirstColumn"/>
              <w:rPr>
                <w:bCs/>
              </w:rPr>
            </w:pPr>
            <w:r>
              <w:rPr>
                <w:bCs/>
              </w:rPr>
              <w:t>UP-1252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5373C6" w14:paraId="53D250AD" w14:textId="5EF63B59">
            <w:pPr>
              <w:pStyle w:val="TableFirstColumn"/>
            </w:pPr>
            <w:r w:rsidRPr="000D39FE">
              <w:t>Added a validation for special characters in the phone number field while creating an account.</w:t>
            </w:r>
          </w:p>
        </w:tc>
      </w:tr>
      <w:tr w:rsidRPr="00965957" w:rsidR="005373C6" w:rsidTr="00E6342C" w14:paraId="45E65B8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5A59F0E0" w14:textId="0AB2DC65">
            <w:pPr>
              <w:pStyle w:val="TableFirstColumn"/>
              <w:rPr>
                <w:bCs/>
              </w:rPr>
            </w:pPr>
            <w:r>
              <w:rPr>
                <w:bCs/>
              </w:rPr>
              <w:t>UP-1262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5373C6" w14:paraId="477A9D03" w14:textId="63EE39EF">
            <w:pPr>
              <w:pStyle w:val="TableFirstColumn"/>
            </w:pPr>
            <w:r w:rsidRPr="000D39FE">
              <w:t>Resolved unknown error and user already exist in admin web issues.</w:t>
            </w:r>
          </w:p>
        </w:tc>
      </w:tr>
      <w:tr w:rsidRPr="00965957" w:rsidR="005373C6" w:rsidTr="00E6342C" w14:paraId="56FB7A2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5A7B87F6" w14:textId="02437D3B">
            <w:pPr>
              <w:pStyle w:val="TableFirstColumn"/>
              <w:rPr>
                <w:bCs/>
              </w:rPr>
            </w:pPr>
            <w:r>
              <w:rPr>
                <w:bCs/>
              </w:rPr>
              <w:t>UP-1265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5373C6" w14:paraId="501BD65C" w14:textId="46E3AE5C">
            <w:pPr>
              <w:pStyle w:val="TableFirstColumn"/>
            </w:pPr>
            <w:r w:rsidRPr="000D39FE">
              <w:t>Resolved an issue with move functionality which was not working as expected.</w:t>
            </w:r>
          </w:p>
        </w:tc>
      </w:tr>
      <w:tr w:rsidRPr="00965957" w:rsidR="005373C6" w:rsidTr="00E6342C" w14:paraId="6B10CB6F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389BE06C" w14:textId="48AABA7B">
            <w:pPr>
              <w:pStyle w:val="TableFirstColumn"/>
              <w:rPr>
                <w:bCs/>
              </w:rPr>
            </w:pPr>
            <w:r>
              <w:rPr>
                <w:bCs/>
              </w:rPr>
              <w:t>OCDT-54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5373C6" w14:paraId="4EFD6B78" w14:textId="7F0D2147">
            <w:pPr>
              <w:pStyle w:val="TableFirstColumn"/>
            </w:pPr>
            <w:r w:rsidRPr="000D39FE">
              <w:t>Added a functionality to customize the file name for saving emails into target location.</w:t>
            </w:r>
          </w:p>
        </w:tc>
      </w:tr>
      <w:tr w:rsidRPr="00965957" w:rsidR="005373C6" w:rsidTr="00E6342C" w14:paraId="73BAD40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373C6" w:rsidP="00E6342C" w:rsidRDefault="005373C6" w14:paraId="063BD5B9" w14:textId="06230EC8">
            <w:pPr>
              <w:pStyle w:val="TableFirstColumn"/>
              <w:rPr>
                <w:bCs/>
              </w:rPr>
            </w:pPr>
            <w:r>
              <w:rPr>
                <w:bCs/>
              </w:rPr>
              <w:t>OCDT-57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D6663" w:rsidR="005373C6" w:rsidP="00E6342C" w:rsidRDefault="005373C6" w14:paraId="4082C48B" w14:textId="0090BE52">
            <w:pPr>
              <w:pStyle w:val="TableFirstColumn"/>
            </w:pPr>
            <w:r w:rsidRPr="000D39FE">
              <w:t>Resolved an issue with user records were getting duplicated in group admin screens</w:t>
            </w:r>
            <w:r w:rsidR="000D39FE">
              <w:t>.</w:t>
            </w:r>
          </w:p>
        </w:tc>
      </w:tr>
    </w:tbl>
    <w:p w:rsidR="005373C6" w:rsidP="00B351EF" w:rsidRDefault="005373C6" w14:paraId="2ED19935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94A56" w:rsidP="00294A56" w:rsidRDefault="00294A56" w14:paraId="72004074" w14:textId="5C58E6F8">
      <w:pPr>
        <w:pStyle w:val="Heading1"/>
      </w:pPr>
      <w:bookmarkStart w:name="_Toc148953774" w:id="25"/>
      <w:r>
        <w:t xml:space="preserve">Release 1.14 </w:t>
      </w:r>
      <w:r w:rsidRPr="00322E22">
        <w:t xml:space="preserve">– </w:t>
      </w:r>
      <w:r>
        <w:t>27</w:t>
      </w:r>
      <w:r w:rsidRPr="00B54ABA">
        <w:t xml:space="preserve"> </w:t>
      </w:r>
      <w:r>
        <w:t>Oct 2021</w:t>
      </w:r>
      <w:bookmarkEnd w:id="25"/>
    </w:p>
    <w:tbl>
      <w:tblPr>
        <w:tblStyle w:val="TableGrid"/>
        <w:tblW w:w="4997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25"/>
        <w:gridCol w:w="8029"/>
      </w:tblGrid>
      <w:tr w:rsidRPr="00965957" w:rsidR="00294A56" w:rsidTr="00120071" w14:paraId="1EE102CE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294A56" w:rsidP="00FC5058" w:rsidRDefault="00294A56" w14:paraId="41B6DA49" w14:textId="14FF10CF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</w:t>
            </w:r>
            <w:r w:rsidR="007508D6">
              <w:t>4</w:t>
            </w:r>
            <w:r>
              <w:t xml:space="preserve"> (build 1.1</w:t>
            </w:r>
            <w:r w:rsidR="007508D6">
              <w:t>4</w:t>
            </w:r>
            <w:r w:rsidRPr="00965957">
              <w:t>.0.0)</w:t>
            </w:r>
          </w:p>
        </w:tc>
      </w:tr>
      <w:tr w:rsidRPr="00965957" w:rsidR="00294A56" w:rsidTr="00120071" w14:paraId="2130FAD6" w14:textId="77777777">
        <w:trPr>
          <w:trHeight w:val="480"/>
          <w:tblHeader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294A56" w:rsidP="00FC5058" w:rsidRDefault="00294A56" w14:paraId="39355BF9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294A56" w:rsidP="00FC5058" w:rsidRDefault="00294A56" w14:paraId="4F162FB4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294A56" w:rsidTr="00120071" w14:paraId="419AFA83" w14:textId="77777777">
        <w:trPr>
          <w:trHeight w:val="591"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294A56" w:rsidP="00FC5058" w:rsidRDefault="00120071" w14:paraId="40DD009E" w14:textId="796D755D">
            <w:pPr>
              <w:pStyle w:val="TableFirstColumn"/>
            </w:pPr>
            <w:r>
              <w:t>UP-1283</w:t>
            </w:r>
          </w:p>
          <w:p w:rsidRPr="00120071" w:rsidR="00120071" w:rsidP="00120071" w:rsidRDefault="00120071" w14:paraId="6F13B38A" w14:textId="64968DEE">
            <w:r>
              <w:t>OCDT-71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294A56" w:rsidP="00FC5058" w:rsidRDefault="00120071" w14:paraId="61DBA021" w14:textId="32C0283A">
            <w:pPr>
              <w:pStyle w:val="TableFirstColumn"/>
            </w:pPr>
            <w:r w:rsidRPr="00120071">
              <w:t>Added a functionality to support custom date and time format in email file name.</w:t>
            </w:r>
          </w:p>
        </w:tc>
      </w:tr>
    </w:tbl>
    <w:p w:rsidR="00294A56" w:rsidP="00B351EF" w:rsidRDefault="00294A56" w14:paraId="26D26F30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C94880" w:rsidP="00C94880" w:rsidRDefault="00C94880" w14:paraId="47D3DD12" w14:textId="7D1AE227">
      <w:pPr>
        <w:pStyle w:val="Heading1"/>
      </w:pPr>
      <w:bookmarkStart w:name="_Toc148953775" w:id="26"/>
      <w:r>
        <w:t xml:space="preserve">Release 1.15 </w:t>
      </w:r>
      <w:r w:rsidRPr="00322E22">
        <w:t xml:space="preserve">– </w:t>
      </w:r>
      <w:r>
        <w:t>29</w:t>
      </w:r>
      <w:r w:rsidRPr="00B54ABA">
        <w:t xml:space="preserve"> </w:t>
      </w:r>
      <w:r>
        <w:t>Nov 2021</w:t>
      </w:r>
      <w:bookmarkEnd w:id="26"/>
    </w:p>
    <w:tbl>
      <w:tblPr>
        <w:tblStyle w:val="TableGrid"/>
        <w:tblW w:w="4997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25"/>
        <w:gridCol w:w="8029"/>
      </w:tblGrid>
      <w:tr w:rsidRPr="00965957" w:rsidR="00C94880" w:rsidTr="002D5A58" w14:paraId="71A3150E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C94880" w:rsidP="002D5A58" w:rsidRDefault="00C94880" w14:paraId="25D4D95A" w14:textId="50733E6E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</w:t>
            </w:r>
            <w:r w:rsidR="00E13568">
              <w:t>5</w:t>
            </w:r>
            <w:r>
              <w:t xml:space="preserve"> (build 1.1</w:t>
            </w:r>
            <w:r w:rsidR="00E13568">
              <w:t>5</w:t>
            </w:r>
            <w:r w:rsidRPr="00965957">
              <w:t>.0.0)</w:t>
            </w:r>
          </w:p>
        </w:tc>
      </w:tr>
      <w:tr w:rsidRPr="00965957" w:rsidR="00C94880" w:rsidTr="002D5A58" w14:paraId="78E2E02F" w14:textId="77777777">
        <w:trPr>
          <w:trHeight w:val="480"/>
          <w:tblHeader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C94880" w:rsidP="002D5A58" w:rsidRDefault="00C94880" w14:paraId="186B9F3E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C94880" w:rsidP="002D5A58" w:rsidRDefault="00C94880" w14:paraId="73C8C963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C94880" w:rsidTr="002D5A58" w14:paraId="4B8EF1F9" w14:textId="77777777">
        <w:trPr>
          <w:trHeight w:val="591"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120071" w:rsidR="00C94880" w:rsidP="00E13568" w:rsidRDefault="00E13568" w14:paraId="7449D720" w14:textId="4E65507D">
            <w:pPr>
              <w:pStyle w:val="TableFirstColumn"/>
            </w:pPr>
            <w:r>
              <w:t>UP-1101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C94880" w:rsidP="002D5A58" w:rsidRDefault="00E13568" w14:paraId="4FCECCAD" w14:textId="36E2976B">
            <w:pPr>
              <w:pStyle w:val="TableFirstColumn"/>
            </w:pPr>
            <w:r w:rsidRPr="00E13568">
              <w:t>Added a functionality to set a custom name for pinned locations.</w:t>
            </w:r>
          </w:p>
        </w:tc>
      </w:tr>
      <w:tr w:rsidRPr="00604604" w:rsidR="00E13568" w:rsidTr="002D5A58" w14:paraId="7B530822" w14:textId="77777777">
        <w:trPr>
          <w:trHeight w:val="591"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E13568" w:rsidP="00E13568" w:rsidRDefault="00E13568" w14:paraId="05F069BA" w14:textId="2DD3AABC">
            <w:pPr>
              <w:pStyle w:val="TableFirstColumn"/>
            </w:pPr>
            <w:r>
              <w:t>UP-1286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20071" w:rsidR="00E13568" w:rsidP="002D5A58" w:rsidRDefault="00E13568" w14:paraId="7314AD8E" w14:textId="63C82F1F">
            <w:pPr>
              <w:pStyle w:val="TableFirstColumn"/>
            </w:pPr>
            <w:r w:rsidRPr="00E13568">
              <w:t>Included the conditional access policy changes for EMO application.</w:t>
            </w:r>
          </w:p>
        </w:tc>
      </w:tr>
      <w:tr w:rsidRPr="00604604" w:rsidR="00E13568" w:rsidTr="002D5A58" w14:paraId="29449382" w14:textId="77777777">
        <w:trPr>
          <w:trHeight w:val="591"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E13568" w:rsidP="00E13568" w:rsidRDefault="00E13568" w14:paraId="4E853A2E" w14:textId="254ABB7E">
            <w:pPr>
              <w:pStyle w:val="TableFirstColumn"/>
            </w:pPr>
            <w:r>
              <w:t>UP-1300</w:t>
            </w: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20071" w:rsidR="00E13568" w:rsidP="002D5A58" w:rsidRDefault="00E13568" w14:paraId="6815D977" w14:textId="3CD7420C">
            <w:pPr>
              <w:pStyle w:val="TableFirstColumn"/>
            </w:pPr>
            <w:r w:rsidRPr="00E13568">
              <w:t>Added a functionality to configure the separate attachment/edit file name setting enabled or disabled.</w:t>
            </w:r>
          </w:p>
        </w:tc>
      </w:tr>
      <w:tr w:rsidRPr="00604604" w:rsidR="00E13568" w:rsidTr="002D5A58" w14:paraId="6DCA3B94" w14:textId="77777777">
        <w:trPr>
          <w:trHeight w:val="591"/>
        </w:trPr>
        <w:tc>
          <w:tcPr>
            <w:tcW w:w="708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E13568" w:rsidP="00E13568" w:rsidRDefault="00E13568" w14:paraId="2FBAEEE1" w14:textId="77777777">
            <w:pPr>
              <w:pStyle w:val="TableFirstColumn"/>
            </w:pPr>
          </w:p>
        </w:tc>
        <w:tc>
          <w:tcPr>
            <w:tcW w:w="4292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20071" w:rsidR="00E13568" w:rsidP="002D5A58" w:rsidRDefault="00E13568" w14:paraId="316AEB1B" w14:textId="599C4E9B">
            <w:pPr>
              <w:pStyle w:val="TableFirstColumn"/>
            </w:pPr>
            <w:r w:rsidRPr="00E13568">
              <w:t>Resolved a minor issue with "My Recently Filled Locations" count on pining and then unpin the same.</w:t>
            </w:r>
          </w:p>
        </w:tc>
      </w:tr>
    </w:tbl>
    <w:p w:rsidR="00C94880" w:rsidP="00B351EF" w:rsidRDefault="00C94880" w14:paraId="60A57DB1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D21241" w:rsidP="00D21241" w:rsidRDefault="00D21241" w14:paraId="56F84A4C" w14:textId="202A5885">
      <w:pPr>
        <w:pStyle w:val="Heading1"/>
      </w:pPr>
      <w:bookmarkStart w:name="_Toc148953776" w:id="27"/>
      <w:r>
        <w:t xml:space="preserve">Release 1.16 </w:t>
      </w:r>
      <w:r w:rsidRPr="00322E22">
        <w:t xml:space="preserve">– </w:t>
      </w:r>
      <w:r>
        <w:t>02</w:t>
      </w:r>
      <w:r w:rsidRPr="00B54ABA">
        <w:t xml:space="preserve"> </w:t>
      </w:r>
      <w:r>
        <w:t>Feb 2022</w:t>
      </w:r>
      <w:bookmarkEnd w:id="27"/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D21241" w:rsidTr="006E3170" w14:paraId="5A7A05D8" w14:textId="77777777">
        <w:trPr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D21241" w:rsidP="00D75EAA" w:rsidRDefault="00D21241" w14:paraId="0E472599" w14:textId="7FAB3AD0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</w:t>
            </w:r>
            <w:r w:rsidR="00F11152">
              <w:t>6</w:t>
            </w:r>
            <w:r>
              <w:t xml:space="preserve"> (build 1.1</w:t>
            </w:r>
            <w:r w:rsidR="00F11152">
              <w:t>6</w:t>
            </w:r>
            <w:r w:rsidRPr="00965957">
              <w:t>.0.0)</w:t>
            </w:r>
          </w:p>
        </w:tc>
      </w:tr>
      <w:tr w:rsidRPr="00965957" w:rsidR="006E3170" w:rsidTr="006E3170" w14:paraId="75713CD7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D21241" w:rsidP="00D75EAA" w:rsidRDefault="00D21241" w14:paraId="163F1034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D21241" w:rsidP="00D75EAA" w:rsidRDefault="00D21241" w14:paraId="0C5D617A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6E3170" w:rsidTr="006E3170" w14:paraId="27FFA289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120071" w:rsidR="00D21241" w:rsidP="00D75EAA" w:rsidRDefault="006E3170" w14:paraId="1437F4CD" w14:textId="246609CB">
            <w:pPr>
              <w:pStyle w:val="TableFirstColumn"/>
            </w:pPr>
            <w:r w:rsidRPr="006E3170">
              <w:t>UP-1335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D21241" w:rsidP="00D75EAA" w:rsidRDefault="006E3170" w14:paraId="41B71724" w14:textId="44171573">
            <w:pPr>
              <w:pStyle w:val="TableFirstColumn"/>
            </w:pPr>
            <w:r w:rsidRPr="006E3170">
              <w:t>Resolved an issue with EMO login where users were getting "Please close window and launch Email Manager again".</w:t>
            </w:r>
          </w:p>
        </w:tc>
      </w:tr>
      <w:tr w:rsidRPr="00604604" w:rsidR="006E3170" w:rsidTr="006E3170" w14:paraId="2A63DC82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21241" w:rsidP="00D75EAA" w:rsidRDefault="006E3170" w14:paraId="150B2F2C" w14:textId="79928530">
            <w:pPr>
              <w:pStyle w:val="TableFirstColumn"/>
            </w:pPr>
            <w:r w:rsidRPr="006E3170">
              <w:t>UP-1336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20071" w:rsidR="00D21241" w:rsidP="00D75EAA" w:rsidRDefault="006E3170" w14:paraId="691D76CF" w14:textId="050C777B">
            <w:pPr>
              <w:pStyle w:val="TableFirstColumn"/>
            </w:pPr>
            <w:r w:rsidRPr="006E3170">
              <w:t xml:space="preserve">Resolved an issue where users were not able to see SharePoint sites and configuration settings if username and </w:t>
            </w:r>
            <w:proofErr w:type="spellStart"/>
            <w:r w:rsidRPr="006E3170">
              <w:t>EmailID</w:t>
            </w:r>
            <w:proofErr w:type="spellEnd"/>
            <w:r w:rsidRPr="006E3170">
              <w:t xml:space="preserve"> are different</w:t>
            </w:r>
            <w:r>
              <w:t>.</w:t>
            </w:r>
          </w:p>
        </w:tc>
      </w:tr>
      <w:tr w:rsidRPr="00604604" w:rsidR="006E3170" w:rsidTr="006E3170" w14:paraId="3DD82588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E3170" w:rsidP="00D75EAA" w:rsidRDefault="006E3170" w14:paraId="5BFE44FE" w14:textId="20675E3F">
            <w:pPr>
              <w:pStyle w:val="TableFirstColumn"/>
            </w:pPr>
            <w:r w:rsidRPr="006E3170">
              <w:t>UP-1350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E13568" w:rsidR="006E3170" w:rsidP="00D75EAA" w:rsidRDefault="006E3170" w14:paraId="44A9B6D7" w14:textId="4B9ECDD9">
            <w:pPr>
              <w:pStyle w:val="TableFirstColumn"/>
            </w:pPr>
            <w:r w:rsidRPr="006E3170">
              <w:t>Change the mouse hover text from "Open In Browser" to "Open Location in Browser".</w:t>
            </w:r>
          </w:p>
        </w:tc>
      </w:tr>
      <w:tr w:rsidRPr="00604604" w:rsidR="006E3170" w:rsidTr="006E3170" w14:paraId="55CF9F2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E3170" w:rsidP="00D75EAA" w:rsidRDefault="006E3170" w14:paraId="3991BBBB" w14:textId="1CE189B5">
            <w:pPr>
              <w:pStyle w:val="TableFirstColumn"/>
            </w:pPr>
            <w:r w:rsidRPr="006E3170">
              <w:t>UP-1360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E13568" w:rsidR="006E3170" w:rsidP="00D75EAA" w:rsidRDefault="006E3170" w14:paraId="26DBB586" w14:textId="1F26FC17">
            <w:pPr>
              <w:pStyle w:val="TableFirstColumn"/>
            </w:pPr>
            <w:r w:rsidRPr="006E3170">
              <w:t>Resolved an issue with lookup columns to sort the values in alphabetically ascending order.</w:t>
            </w:r>
          </w:p>
        </w:tc>
      </w:tr>
      <w:tr w:rsidRPr="00604604" w:rsidR="006E3170" w:rsidTr="006E3170" w14:paraId="225BBAA8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E3170" w:rsidP="00D75EAA" w:rsidRDefault="006E3170" w14:paraId="2F3F3621" w14:textId="77777777">
            <w:pPr>
              <w:pStyle w:val="TableFirstColumn"/>
            </w:pP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E13568" w:rsidR="006E3170" w:rsidP="00D75EAA" w:rsidRDefault="006E3170" w14:paraId="270C6A6E" w14:textId="062B711C">
            <w:pPr>
              <w:pStyle w:val="TableFirstColumn"/>
            </w:pPr>
            <w:r w:rsidRPr="006E3170">
              <w:t>Resolved the issues related to files/folders which were containing special characters in their names.</w:t>
            </w:r>
          </w:p>
        </w:tc>
      </w:tr>
    </w:tbl>
    <w:p w:rsidR="00D21241" w:rsidP="00B351EF" w:rsidRDefault="00D21241" w14:paraId="1A876347" w14:textId="53D59518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6371F9" w:rsidP="006371F9" w:rsidRDefault="006371F9" w14:paraId="0EFC9824" w14:textId="1CFE5011">
      <w:pPr>
        <w:pStyle w:val="Heading1"/>
      </w:pPr>
      <w:bookmarkStart w:name="_Toc148953777" w:id="28"/>
      <w:r>
        <w:t xml:space="preserve">Release 1.17 </w:t>
      </w:r>
      <w:r w:rsidRPr="00322E22">
        <w:t xml:space="preserve">– </w:t>
      </w:r>
      <w:r>
        <w:t>09</w:t>
      </w:r>
      <w:r w:rsidRPr="00B54ABA">
        <w:t xml:space="preserve"> </w:t>
      </w:r>
      <w:r>
        <w:t>Apr 2022</w:t>
      </w:r>
      <w:bookmarkEnd w:id="28"/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6371F9" w:rsidTr="0053213D" w14:paraId="4890EC1A" w14:textId="77777777">
        <w:trPr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6371F9" w:rsidP="0053213D" w:rsidRDefault="006371F9" w14:paraId="0B654EE9" w14:textId="6C7606C8">
            <w:pPr>
              <w:pStyle w:val="TableHeaderRow"/>
            </w:pPr>
            <w:r w:rsidRPr="00965957">
              <w:t xml:space="preserve">New In this Release: </w:t>
            </w:r>
            <w:r>
              <w:t>Email Manger for Outlook 365 1.17 (build 1.17</w:t>
            </w:r>
            <w:r w:rsidRPr="00965957">
              <w:t>.0.0)</w:t>
            </w:r>
          </w:p>
        </w:tc>
      </w:tr>
      <w:tr w:rsidRPr="00965957" w:rsidR="006371F9" w:rsidTr="0053213D" w14:paraId="4861B2A9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6371F9" w:rsidP="0053213D" w:rsidRDefault="006371F9" w14:paraId="7ABE88C5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6371F9" w:rsidP="0053213D" w:rsidRDefault="006371F9" w14:paraId="7A91D9E9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6371F9" w:rsidTr="0053213D" w14:paraId="13A1C90C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120071" w:rsidR="006371F9" w:rsidP="0053213D" w:rsidRDefault="006371F9" w14:paraId="670FD057" w14:textId="317F67DE">
            <w:pPr>
              <w:pStyle w:val="TableFirstColumn"/>
            </w:pPr>
            <w:r w:rsidRPr="006371F9">
              <w:t>UP-1368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6371F9" w:rsidP="0053213D" w:rsidRDefault="00783A91" w14:paraId="64B8765D" w14:textId="76A9F844">
            <w:pPr>
              <w:pStyle w:val="TableFirstColumn"/>
            </w:pPr>
            <w:r>
              <w:t xml:space="preserve"> </w:t>
            </w:r>
            <w:r w:rsidRPr="00783A91">
              <w:t>Added a functionality to keep the EMO window open all the time when pinned.</w:t>
            </w:r>
          </w:p>
        </w:tc>
      </w:tr>
      <w:tr w:rsidRPr="00604604" w:rsidR="0021450F" w:rsidTr="0053213D" w14:paraId="5A7A748E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371F9" w:rsidR="0021450F" w:rsidP="0053213D" w:rsidRDefault="0021450F" w14:paraId="454680CC" w14:textId="737C7447">
            <w:pPr>
              <w:pStyle w:val="TableFirstColumn"/>
            </w:pPr>
            <w:r>
              <w:t>UP-1402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="0021450F" w:rsidP="0053213D" w:rsidRDefault="0021450F" w14:paraId="3CC7DD1D" w14:textId="089E205C">
            <w:pPr>
              <w:pStyle w:val="TableFirstColumn"/>
            </w:pPr>
            <w:r w:rsidRPr="0021450F">
              <w:t>Added a functionality to display full term name while choosing metadata.</w:t>
            </w:r>
          </w:p>
        </w:tc>
      </w:tr>
      <w:tr w:rsidRPr="00604604" w:rsidR="006371F9" w:rsidTr="0053213D" w14:paraId="6B1E3C28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371F9" w:rsidP="0053213D" w:rsidRDefault="005B6E36" w14:paraId="40AA7D1E" w14:textId="6E9B6831">
            <w:pPr>
              <w:pStyle w:val="TableFirstColumn"/>
            </w:pPr>
            <w:r>
              <w:t>UP-1409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20071" w:rsidR="006371F9" w:rsidP="0053213D" w:rsidRDefault="005B6E36" w14:paraId="678EC4BC" w14:textId="52EC9A48">
            <w:pPr>
              <w:pStyle w:val="TableFirstColumn"/>
            </w:pPr>
            <w:r w:rsidRPr="005B6E36">
              <w:t>Added a functionality to set all the ‘managed favorites and pinned locations’ are expanded by default for all new users.</w:t>
            </w:r>
          </w:p>
        </w:tc>
      </w:tr>
      <w:tr w:rsidRPr="00604604" w:rsidR="006371F9" w:rsidTr="0053213D" w14:paraId="73180BA1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371F9" w:rsidP="0053213D" w:rsidRDefault="005B6E36" w14:paraId="01F6BEE6" w14:textId="22760B40">
            <w:pPr>
              <w:pStyle w:val="TableFirstColumn"/>
            </w:pPr>
            <w:r>
              <w:t>OCDT-80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5B6E36" w14:paraId="72063479" w14:textId="6D872FF8">
            <w:pPr>
              <w:pStyle w:val="TableFirstColumn"/>
            </w:pPr>
            <w:r w:rsidRPr="005B6E36">
              <w:t>Added a functionality to re-arrange office 365 locations.</w:t>
            </w:r>
          </w:p>
        </w:tc>
      </w:tr>
      <w:tr w:rsidRPr="00604604" w:rsidR="005B6E36" w:rsidTr="0053213D" w14:paraId="41BCFEE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B6E36" w:rsidP="0053213D" w:rsidRDefault="005B6E36" w14:paraId="55B9BE20" w14:textId="1050CBFD">
            <w:pPr>
              <w:pStyle w:val="TableFirstColumn"/>
            </w:pPr>
            <w:r>
              <w:t>UP-1351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5B6E36" w14:paraId="51BFAF82" w14:textId="68958030">
            <w:pPr>
              <w:pStyle w:val="TableFirstColumn"/>
            </w:pPr>
            <w:r w:rsidRPr="005B6E36">
              <w:t>Implementation of sorting/filtering in file browse of EMO.</w:t>
            </w:r>
          </w:p>
        </w:tc>
      </w:tr>
      <w:tr w:rsidRPr="00604604" w:rsidR="005B6E36" w:rsidTr="0053213D" w14:paraId="341999C7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B6E36" w:rsidP="0053213D" w:rsidRDefault="005B6E36" w14:paraId="0A8C5E68" w14:textId="7E4D1A65">
            <w:pPr>
              <w:pStyle w:val="TableFirstColumn"/>
            </w:pPr>
            <w:r>
              <w:t>UP-1261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5B6E36" w14:paraId="460E77E0" w14:textId="1B9F846D">
            <w:pPr>
              <w:pStyle w:val="TableFirstColumn"/>
            </w:pPr>
            <w:r w:rsidRPr="005B6E36">
              <w:t>Resolved "No data found" issue which was appearing before loading page content during the folder creation.</w:t>
            </w:r>
          </w:p>
        </w:tc>
      </w:tr>
      <w:tr w:rsidRPr="00604604" w:rsidR="005B6E36" w:rsidTr="0053213D" w14:paraId="54617104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B6E36" w:rsidP="0053213D" w:rsidRDefault="005B6E36" w14:paraId="552D331F" w14:textId="3948639E">
            <w:pPr>
              <w:pStyle w:val="TableFirstColumn"/>
            </w:pPr>
            <w:r>
              <w:t>UP-1334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6C3B29" w14:paraId="420EFF35" w14:textId="4187C2CE">
            <w:pPr>
              <w:pStyle w:val="TableFirstColumn"/>
            </w:pPr>
            <w:r w:rsidRPr="006C3B29">
              <w:t>Resolved an issue with filter/sort options which was not getting displayed in compose mode.</w:t>
            </w:r>
          </w:p>
        </w:tc>
      </w:tr>
      <w:tr w:rsidRPr="00604604" w:rsidR="005B6E36" w:rsidTr="0053213D" w14:paraId="787F59F9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B6E36" w:rsidP="0053213D" w:rsidRDefault="006C3B29" w14:paraId="39397B59" w14:textId="61015F46">
            <w:pPr>
              <w:pStyle w:val="TableFirstColumn"/>
            </w:pPr>
            <w:r>
              <w:t>UP-1345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6C3B29" w14:paraId="6D3DD773" w14:textId="044AF423">
            <w:pPr>
              <w:pStyle w:val="TableFirstColumn"/>
            </w:pPr>
            <w:r w:rsidRPr="006C3B29">
              <w:t>Resolved an issue with default metadata which was not auto populating for teams pinned channel.</w:t>
            </w:r>
          </w:p>
        </w:tc>
      </w:tr>
      <w:tr w:rsidRPr="00604604" w:rsidR="005B6E36" w:rsidTr="0053213D" w14:paraId="13B4D861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B6E36" w:rsidP="0053213D" w:rsidRDefault="00DA1B9B" w14:paraId="458DFCB0" w14:textId="77777777">
            <w:pPr>
              <w:pStyle w:val="TableFirstColumn"/>
            </w:pPr>
            <w:r>
              <w:t>UP-1348</w:t>
            </w:r>
          </w:p>
          <w:p w:rsidRPr="00DA1B9B" w:rsidR="00DA1B9B" w:rsidP="003611C5" w:rsidRDefault="00DA1B9B" w14:paraId="48ABA7C2" w14:textId="49A2B000">
            <w:pPr>
              <w:pStyle w:val="TableFirstColumn"/>
            </w:pPr>
            <w:r>
              <w:t>UP-1384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5B6E36" w:rsidP="005B6E36" w:rsidRDefault="00DA1B9B" w14:paraId="7C4F9284" w14:textId="4DF10C20">
            <w:pPr>
              <w:pStyle w:val="TableFirstColumn"/>
            </w:pPr>
            <w:r w:rsidRPr="00DA1B9B">
              <w:t xml:space="preserve">Resolved "Something went wrong..." issue if you came back from metadata screen for a </w:t>
            </w:r>
            <w:proofErr w:type="spellStart"/>
            <w:r w:rsidRPr="00DA1B9B">
              <w:t>teams</w:t>
            </w:r>
            <w:proofErr w:type="spellEnd"/>
            <w:r w:rsidRPr="00DA1B9B">
              <w:t xml:space="preserve"> channel.</w:t>
            </w:r>
          </w:p>
        </w:tc>
      </w:tr>
      <w:tr w:rsidRPr="00604604" w:rsidR="006C3B29" w:rsidTr="0053213D" w14:paraId="2A3BAF6D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6C3B29" w:rsidP="0053213D" w:rsidRDefault="00DA1B9B" w14:paraId="0D5E0378" w14:textId="4B499411">
            <w:pPr>
              <w:pStyle w:val="TableFirstColumn"/>
            </w:pPr>
            <w:r>
              <w:t>UP-1361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5B6E36" w:rsidR="006C3B29" w:rsidP="005B6E36" w:rsidRDefault="00DA1B9B" w14:paraId="6AB7DA39" w14:textId="5CF69D68">
            <w:pPr>
              <w:pStyle w:val="TableFirstColumn"/>
            </w:pPr>
            <w:r w:rsidRPr="00DA1B9B">
              <w:t>Resolved an issue with file names which were containing French/special characters in its name and getting replaced by space while uploading.</w:t>
            </w:r>
          </w:p>
        </w:tc>
      </w:tr>
      <w:tr w:rsidRPr="00604604" w:rsidR="00DA1B9B" w:rsidTr="0053213D" w14:paraId="0153B2B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4BC56146" w14:textId="59E88654">
            <w:pPr>
              <w:pStyle w:val="TableFirstColumn"/>
            </w:pPr>
            <w:r>
              <w:t>UP-1370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6E31A354" w14:textId="72D25F32">
            <w:pPr>
              <w:pStyle w:val="TableFirstColumn"/>
            </w:pPr>
            <w:r w:rsidRPr="00DA1B9B">
              <w:t>Resolved "Failed to update metadata..." issue for the Importance column if user changes the value from default auto extracted to any other value.</w:t>
            </w:r>
          </w:p>
        </w:tc>
      </w:tr>
      <w:tr w:rsidRPr="00604604" w:rsidR="00DA1B9B" w:rsidTr="0053213D" w14:paraId="1E43F6D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3877ADC9" w14:textId="0DF49457">
            <w:pPr>
              <w:pStyle w:val="TableFirstColumn"/>
            </w:pPr>
            <w:r>
              <w:t>UP-1373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6252D1B5" w14:textId="0DBE39FF">
            <w:pPr>
              <w:pStyle w:val="TableFirstColumn"/>
            </w:pPr>
            <w:r w:rsidRPr="00DA1B9B">
              <w:t>Resolved an issue with Colligo helper which was getting disabled easily.</w:t>
            </w:r>
          </w:p>
        </w:tc>
      </w:tr>
      <w:tr w:rsidRPr="00604604" w:rsidR="00DA1B9B" w:rsidTr="0053213D" w14:paraId="62956327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05D5CCF2" w14:textId="3CBC90B8">
            <w:pPr>
              <w:pStyle w:val="TableFirstColumn"/>
            </w:pPr>
            <w:r>
              <w:t>UP-1376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76241DBA" w14:textId="28ED53DA">
            <w:pPr>
              <w:pStyle w:val="TableFirstColumn"/>
            </w:pPr>
            <w:r w:rsidRPr="00DA1B9B">
              <w:t>Resolved an issue with extracted date and time which was showing one day earlier.</w:t>
            </w:r>
          </w:p>
        </w:tc>
      </w:tr>
      <w:tr w:rsidRPr="00604604" w:rsidR="00DA1B9B" w:rsidTr="0053213D" w14:paraId="213DC254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28C97843" w14:textId="53081D6B">
            <w:pPr>
              <w:pStyle w:val="TableFirstColumn"/>
            </w:pPr>
            <w:r>
              <w:t>UP-1377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541769AC" w14:textId="38864369">
            <w:pPr>
              <w:pStyle w:val="TableFirstColumn"/>
            </w:pPr>
            <w:r w:rsidRPr="00DA1B9B">
              <w:t>Resolved "The selected location is moved, deleted or you don't have permission." issue if user was trying to upload a file in teams pinned location</w:t>
            </w:r>
            <w:r>
              <w:t>.</w:t>
            </w:r>
          </w:p>
        </w:tc>
      </w:tr>
      <w:tr w:rsidRPr="00604604" w:rsidR="00DA1B9B" w:rsidTr="0053213D" w14:paraId="61E42296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4207661C" w14:textId="4E11C0FD">
            <w:pPr>
              <w:pStyle w:val="TableFirstColumn"/>
            </w:pPr>
            <w:r>
              <w:t>UP-1379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30E525B3" w14:textId="7E0F3E98">
            <w:pPr>
              <w:pStyle w:val="TableFirstColumn"/>
            </w:pPr>
            <w:r w:rsidRPr="00DA1B9B">
              <w:t>Resolved an issue for the document set where data was not getting displayed in default configured view.</w:t>
            </w:r>
          </w:p>
        </w:tc>
      </w:tr>
      <w:tr w:rsidRPr="00604604" w:rsidR="00DA1B9B" w:rsidTr="0053213D" w14:paraId="02353A30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01EF55CB" w14:textId="6B280B9B">
            <w:pPr>
              <w:pStyle w:val="TableFirstColumn"/>
            </w:pPr>
            <w:r>
              <w:t>UP-1404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55BB017F" w14:textId="2854AA67">
            <w:pPr>
              <w:pStyle w:val="TableFirstColumn"/>
            </w:pPr>
            <w:r w:rsidRPr="00DA1B9B">
              <w:t>Resolved an issue with conflict checking which was unable to detect if file was having single quote(') in its name.</w:t>
            </w:r>
          </w:p>
        </w:tc>
      </w:tr>
      <w:tr w:rsidRPr="00604604" w:rsidR="00DA1B9B" w:rsidTr="0053213D" w14:paraId="645C0DB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A1B9B" w:rsidP="0053213D" w:rsidRDefault="00DA1B9B" w14:paraId="2D03CB2B" w14:textId="5BE39FD6">
            <w:pPr>
              <w:pStyle w:val="TableFirstColumn"/>
            </w:pPr>
            <w:r>
              <w:t>OCDT-109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DA1B9B" w:rsidR="00DA1B9B" w:rsidP="005B6E36" w:rsidRDefault="00DA1B9B" w14:paraId="0595F170" w14:textId="1FCAB49B">
            <w:pPr>
              <w:pStyle w:val="TableFirstColumn"/>
            </w:pPr>
            <w:r w:rsidRPr="00DA1B9B">
              <w:t>Resolved an issue with delete files limit which was showing blank(0) value on first time update.</w:t>
            </w:r>
          </w:p>
        </w:tc>
      </w:tr>
    </w:tbl>
    <w:p w:rsidR="006371F9" w:rsidP="00B351EF" w:rsidRDefault="006371F9" w14:paraId="43C59BF3" w14:textId="161F8293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A6154" w:rsidP="00B351EF" w:rsidRDefault="004B3711" w14:paraId="51E0EDD6" w14:textId="4012D83B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4B3711" w:rsidTr="0053213D" w14:paraId="21396A79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4B3711" w:rsidP="0053213D" w:rsidRDefault="004B3711" w14:paraId="378EFC5D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4B3711" w:rsidP="0053213D" w:rsidRDefault="004B3711" w14:paraId="037456FA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4B3711" w:rsidTr="0053213D" w14:paraId="3C10BAF7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120071" w:rsidR="004B3711" w:rsidP="0053213D" w:rsidRDefault="004B3711" w14:paraId="32B65988" w14:textId="1874F92D">
            <w:pPr>
              <w:pStyle w:val="TableFirstColumn"/>
            </w:pPr>
            <w:r>
              <w:t>OCDT-83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4B3711" w:rsidP="0053213D" w:rsidRDefault="004B3711" w14:paraId="18958B61" w14:textId="6C7D087D">
            <w:pPr>
              <w:pStyle w:val="TableFirstColumn"/>
            </w:pPr>
            <w:r w:rsidRPr="004B3711">
              <w:t>Added a functionality to view the list of all scheduled bulk email copy task to admin with their status.</w:t>
            </w:r>
          </w:p>
        </w:tc>
      </w:tr>
      <w:tr w:rsidRPr="000D39FE" w:rsidR="004B3711" w:rsidTr="0053213D" w14:paraId="31350FE1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428BD3C6" w14:textId="3FB65AAD">
            <w:pPr>
              <w:pStyle w:val="TableFirstColumn"/>
            </w:pPr>
            <w:r>
              <w:t>OCDT-84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09482EB8" w14:textId="3842A0C2">
            <w:pPr>
              <w:pStyle w:val="TableFirstColumn"/>
            </w:pPr>
            <w:r w:rsidRPr="004B3711">
              <w:t>Added a functionality to view the number of tasks scheduled by each organization to Colligo admin.</w:t>
            </w:r>
          </w:p>
        </w:tc>
      </w:tr>
      <w:tr w:rsidRPr="000D39FE" w:rsidR="004B3711" w:rsidTr="0053213D" w14:paraId="76B3FB7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5DB9FE1F" w14:textId="79E2DB2A">
            <w:pPr>
              <w:pStyle w:val="TableFirstColumn"/>
            </w:pPr>
            <w:r>
              <w:t>UP-1312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4356DEF3" w14:textId="14F8BD96">
            <w:pPr>
              <w:pStyle w:val="TableFirstColumn"/>
            </w:pPr>
            <w:r w:rsidRPr="004B3711">
              <w:t>Implementation of bulk email migration feature using EMO.</w:t>
            </w:r>
          </w:p>
        </w:tc>
      </w:tr>
      <w:tr w:rsidRPr="000D39FE" w:rsidR="004B3711" w:rsidTr="0053213D" w14:paraId="31C9675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1280AD0C" w14:textId="697DED16">
            <w:pPr>
              <w:pStyle w:val="TableFirstColumn"/>
            </w:pPr>
            <w:r>
              <w:t>UP-1313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6D7B6472" w14:textId="5AA86BFD">
            <w:pPr>
              <w:pStyle w:val="TableFirstColumn"/>
            </w:pPr>
            <w:r w:rsidRPr="004B3711">
              <w:t>Implementation of bulk copy email manager screen.</w:t>
            </w:r>
          </w:p>
        </w:tc>
      </w:tr>
      <w:tr w:rsidRPr="000D39FE" w:rsidR="004B3711" w:rsidTr="0053213D" w14:paraId="506BC474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2A2EBF7F" w14:textId="5631FBF9">
            <w:pPr>
              <w:pStyle w:val="TableFirstColumn"/>
            </w:pPr>
            <w:r>
              <w:t>UP-1314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5E752DD2" w14:textId="210C1A79">
            <w:pPr>
              <w:pStyle w:val="TableFirstColumn"/>
            </w:pPr>
            <w:r w:rsidRPr="004B3711">
              <w:t>Implementation of email notification on completing bulk emails copy with the status.</w:t>
            </w:r>
          </w:p>
        </w:tc>
      </w:tr>
      <w:tr w:rsidRPr="000D39FE" w:rsidR="004B3711" w:rsidTr="0053213D" w14:paraId="2B27F502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78EE3FC7" w14:textId="29025A3F">
            <w:pPr>
              <w:pStyle w:val="TableFirstColumn"/>
            </w:pPr>
            <w:r>
              <w:t>UP-1343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6711A65C" w14:textId="05123360">
            <w:pPr>
              <w:pStyle w:val="TableFirstColumn"/>
            </w:pPr>
            <w:r w:rsidRPr="004B3711">
              <w:t>Implement the functionality to delete the scheduled task before the scheduled time.</w:t>
            </w:r>
          </w:p>
        </w:tc>
      </w:tr>
      <w:tr w:rsidRPr="000D39FE" w:rsidR="004B3711" w:rsidTr="0053213D" w14:paraId="4906955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4B3711" w14:paraId="0591F40D" w14:textId="677AE072">
            <w:pPr>
              <w:pStyle w:val="TableFirstColumn"/>
            </w:pPr>
            <w:r>
              <w:t>UP-1347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4B3711" w14:paraId="4B4C4BD9" w14:textId="59AD2F11">
            <w:pPr>
              <w:pStyle w:val="TableFirstColumn"/>
            </w:pPr>
            <w:r w:rsidRPr="004B3711">
              <w:t>Implement the ability to set the metadata for bulk email migration.</w:t>
            </w:r>
          </w:p>
        </w:tc>
      </w:tr>
      <w:tr w:rsidRPr="000D39FE" w:rsidR="002F6A90" w:rsidTr="0053213D" w14:paraId="47567927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2F6A90" w:rsidP="0053213D" w:rsidRDefault="002F6A90" w14:paraId="3B0C8669" w14:textId="211E35E9">
            <w:pPr>
              <w:pStyle w:val="TableFirstColumn"/>
            </w:pPr>
            <w:r>
              <w:t>UP-1358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2F6A90" w:rsidP="0053213D" w:rsidRDefault="002F6A90" w14:paraId="6A8D3C7D" w14:textId="05295CDD">
            <w:pPr>
              <w:pStyle w:val="TableFirstColumn"/>
            </w:pPr>
            <w:r w:rsidRPr="002F6A90">
              <w:t>Configure an option to choose the conflict resolution while setting up bulk copy task.</w:t>
            </w:r>
          </w:p>
        </w:tc>
      </w:tr>
      <w:tr w:rsidRPr="000D39FE" w:rsidR="004B3711" w:rsidTr="0053213D" w14:paraId="46D73AA0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B3711" w:rsidP="0053213D" w:rsidRDefault="002F6A90" w14:paraId="0529E975" w14:textId="30C7DEB0">
            <w:pPr>
              <w:pStyle w:val="TableFirstColumn"/>
            </w:pPr>
            <w:r>
              <w:t>UP-1367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B3711" w:rsidR="004B3711" w:rsidP="0053213D" w:rsidRDefault="002F6A90" w14:paraId="33EDDA2A" w14:textId="0C03564D">
            <w:pPr>
              <w:pStyle w:val="TableFirstColumn"/>
            </w:pPr>
            <w:r w:rsidRPr="002F6A90">
              <w:t>Displayed frequent and recent sections while setting up bulk copy filing location.</w:t>
            </w:r>
          </w:p>
        </w:tc>
      </w:tr>
      <w:tr w:rsidRPr="000D39FE" w:rsidR="002F6A90" w:rsidTr="0053213D" w14:paraId="105A405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2F6A90" w:rsidP="0053213D" w:rsidRDefault="002F6A90" w14:paraId="07752393" w14:textId="197CC5BF">
            <w:pPr>
              <w:pStyle w:val="TableFirstColumn"/>
            </w:pPr>
            <w:r>
              <w:t>OCDT-82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F6A90" w:rsidR="002F6A90" w:rsidP="0053213D" w:rsidRDefault="002F6A90" w14:paraId="33E26C1C" w14:textId="6E379F82">
            <w:pPr>
              <w:pStyle w:val="TableFirstColumn"/>
            </w:pPr>
            <w:r w:rsidRPr="002F6A90">
              <w:t>Provide an option to enable/disable the bulk copy emails feature.</w:t>
            </w:r>
          </w:p>
        </w:tc>
      </w:tr>
      <w:tr w:rsidRPr="000D39FE" w:rsidR="002F6A90" w:rsidTr="0053213D" w14:paraId="18649538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2F6A90" w:rsidP="0053213D" w:rsidRDefault="002F6A90" w14:paraId="5E44070D" w14:textId="61A29EED">
            <w:pPr>
              <w:pStyle w:val="TableFirstColumn"/>
            </w:pPr>
            <w:r>
              <w:t>UP-1418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2F6A90" w:rsidR="002F6A90" w:rsidP="0053213D" w:rsidRDefault="002F6A90" w14:paraId="72CF5E61" w14:textId="3F6E6928">
            <w:pPr>
              <w:pStyle w:val="TableFirstColumn"/>
            </w:pPr>
            <w:r w:rsidRPr="002F6A90">
              <w:t>Resolved an issue with inbox folder names which were truncated from the end.</w:t>
            </w:r>
          </w:p>
        </w:tc>
      </w:tr>
    </w:tbl>
    <w:p w:rsidR="00F24247" w:rsidP="00F24247" w:rsidRDefault="00F24247" w14:paraId="65F1B570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F24247" w:rsidP="00F24247" w:rsidRDefault="00F24247" w14:paraId="04CA73DD" w14:textId="12ACFE4F">
      <w:pPr>
        <w:pStyle w:val="Heading1"/>
      </w:pPr>
      <w:bookmarkStart w:name="_Toc148953778" w:id="29"/>
      <w:r>
        <w:t xml:space="preserve">Release 1.18 </w:t>
      </w:r>
      <w:r w:rsidRPr="00322E22">
        <w:t xml:space="preserve">– </w:t>
      </w:r>
      <w:r>
        <w:t>0</w:t>
      </w:r>
      <w:r w:rsidR="004A4001">
        <w:t>2</w:t>
      </w:r>
      <w:r w:rsidRPr="00B54ABA">
        <w:t xml:space="preserve"> </w:t>
      </w:r>
      <w:r>
        <w:t>Jul 2022</w:t>
      </w:r>
      <w:bookmarkEnd w:id="29"/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F24247" w:rsidTr="00F93650" w14:paraId="50E68909" w14:textId="77777777">
        <w:trPr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F24247" w:rsidP="00F93650" w:rsidRDefault="00F24247" w14:paraId="65CBA785" w14:textId="4F27FF93">
            <w:pPr>
              <w:pStyle w:val="TableHeaderRow"/>
            </w:pPr>
            <w:r w:rsidRPr="00965957">
              <w:t>New In this Release:</w:t>
            </w:r>
            <w:r>
              <w:t xml:space="preserve"> Colligo</w:t>
            </w:r>
            <w:r w:rsidRPr="00965957">
              <w:t xml:space="preserve"> </w:t>
            </w:r>
            <w:r>
              <w:t>Email Manger for 365  (build 1.1</w:t>
            </w:r>
            <w:r w:rsidR="00CB130C">
              <w:t>8</w:t>
            </w:r>
            <w:r w:rsidRPr="00965957">
              <w:t>)</w:t>
            </w:r>
          </w:p>
        </w:tc>
      </w:tr>
      <w:tr w:rsidRPr="00965957" w:rsidR="00F24247" w:rsidTr="00F93650" w14:paraId="01A83698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F24247" w:rsidP="00F93650" w:rsidRDefault="00F24247" w14:paraId="3723F171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F24247" w:rsidP="00F93650" w:rsidRDefault="00F24247" w14:paraId="78F2475A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F24247" w:rsidTr="00F93650" w14:paraId="6757FFC1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120071" w:rsidR="00F24247" w:rsidP="00F93650" w:rsidRDefault="00F24247" w14:paraId="2D43121A" w14:textId="2F45A2F9">
            <w:pPr>
              <w:pStyle w:val="TableFirstColumn"/>
            </w:pPr>
            <w:r w:rsidRPr="006371F9">
              <w:t>UP-</w:t>
            </w:r>
            <w:r>
              <w:t>919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0D39FE" w:rsidR="00F24247" w:rsidP="00F93650" w:rsidRDefault="00F24247" w14:paraId="011A41B9" w14:textId="7F9B327C">
            <w:pPr>
              <w:pStyle w:val="TableFirstColumn"/>
            </w:pPr>
            <w:r>
              <w:t xml:space="preserve"> </w:t>
            </w:r>
            <w:r w:rsidRPr="00783A91">
              <w:t xml:space="preserve">Added a functionality to </w:t>
            </w:r>
            <w:r w:rsidR="00A87DCF">
              <w:t>delete/deactivate the groups from admin center</w:t>
            </w:r>
            <w:r w:rsidRPr="00783A91">
              <w:t>.</w:t>
            </w:r>
          </w:p>
        </w:tc>
      </w:tr>
      <w:tr w:rsidRPr="00604604" w:rsidR="00F24247" w:rsidTr="00F93650" w14:paraId="5E6CDD4C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371F9" w:rsidR="00F24247" w:rsidP="00F93650" w:rsidRDefault="00F24247" w14:paraId="35FB7162" w14:textId="1D9E1B3A">
            <w:pPr>
              <w:pStyle w:val="TableFirstColumn"/>
            </w:pPr>
            <w:r>
              <w:t>UP-140</w:t>
            </w:r>
            <w:r w:rsidR="006A1B07">
              <w:t>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="00F24247" w:rsidP="00F93650" w:rsidRDefault="00F24247" w14:paraId="0A399745" w14:textId="5B96329E">
            <w:pPr>
              <w:pStyle w:val="TableFirstColumn"/>
            </w:pPr>
            <w:r w:rsidRPr="0021450F">
              <w:t xml:space="preserve">Added a functionality to </w:t>
            </w:r>
            <w:r w:rsidRPr="004A4001" w:rsidR="00A87DCF">
              <w:t xml:space="preserve">suggest the save location based on 'Recipient Address' for </w:t>
            </w:r>
            <w:proofErr w:type="spellStart"/>
            <w:r w:rsidRPr="004A4001" w:rsidR="00A87DCF">
              <w:t>colligo</w:t>
            </w:r>
            <w:proofErr w:type="spellEnd"/>
            <w:r w:rsidRPr="004A4001" w:rsidR="00A87DCF">
              <w:t xml:space="preserve"> helper.</w:t>
            </w:r>
          </w:p>
        </w:tc>
      </w:tr>
      <w:tr w:rsidRPr="00604604" w:rsidR="00F24247" w:rsidTr="00F93650" w14:paraId="0C68D904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1172A566" w14:textId="798A616C">
            <w:pPr>
              <w:pStyle w:val="TableFirstColumn"/>
            </w:pPr>
            <w:r>
              <w:t>UP-14</w:t>
            </w:r>
            <w:r w:rsidR="006A1B07">
              <w:t>17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991935" w14:paraId="763FE609" w14:textId="5176343C">
            <w:pPr>
              <w:pStyle w:val="TableFirstColumn"/>
            </w:pPr>
            <w:r w:rsidRPr="004A4001">
              <w:t>Added a functionality to support the Term Store Synonyms for term set values.</w:t>
            </w:r>
          </w:p>
        </w:tc>
      </w:tr>
      <w:tr w:rsidRPr="00604604" w:rsidR="00F24247" w:rsidTr="00F93650" w14:paraId="5DCFA59C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6A1B07" w14:paraId="2D5A17BD" w14:textId="6B9FDA71">
            <w:pPr>
              <w:pStyle w:val="TableFirstColumn"/>
            </w:pPr>
            <w:r>
              <w:t>UP-1422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991935" w14:paraId="744D8AB8" w14:textId="19FD5768">
            <w:pPr>
              <w:pStyle w:val="TableFirstColumn"/>
            </w:pPr>
            <w:r w:rsidRPr="004A4001">
              <w:t>Added a functionality to filter the lookup column values based on typed characters.</w:t>
            </w:r>
          </w:p>
        </w:tc>
      </w:tr>
      <w:tr w:rsidRPr="00604604" w:rsidR="00F24247" w:rsidTr="00F93650" w14:paraId="006F04F6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021139C0" w14:textId="4DFF12C9">
            <w:pPr>
              <w:pStyle w:val="TableFirstColumn"/>
            </w:pPr>
            <w:r>
              <w:t>UP-1</w:t>
            </w:r>
            <w:r w:rsidR="006A1B07">
              <w:t>433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4A4001" w:rsidRDefault="00991935" w14:paraId="69E139B0" w14:textId="43DB9776">
            <w:pPr>
              <w:pStyle w:val="TableFirstColumn"/>
            </w:pPr>
            <w:r w:rsidRPr="004A4001">
              <w:t>Performance optimization and security enhancement.</w:t>
            </w:r>
          </w:p>
        </w:tc>
      </w:tr>
      <w:tr w:rsidRPr="00604604" w:rsidR="00F24247" w:rsidTr="00F93650" w14:paraId="33962168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3E1E0AB0" w14:textId="6EEFBBFF">
            <w:pPr>
              <w:pStyle w:val="TableFirstColumn"/>
            </w:pPr>
            <w:r>
              <w:t>UP-1</w:t>
            </w:r>
            <w:r w:rsidR="006A1B07">
              <w:t>463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991935" w14:paraId="218CDA0E" w14:textId="5A91D803">
            <w:pPr>
              <w:pStyle w:val="TableFirstColumn"/>
            </w:pPr>
            <w:r w:rsidRPr="004A4001">
              <w:t>Implementation of same behavior as send &amp; file using 'To' email field for suggestions when filing from the Sent mailbox.</w:t>
            </w:r>
          </w:p>
        </w:tc>
      </w:tr>
      <w:tr w:rsidRPr="00604604" w:rsidR="00F24247" w:rsidTr="00F93650" w14:paraId="154962B4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218C4FDA" w14:textId="06C79A55">
            <w:pPr>
              <w:pStyle w:val="TableFirstColumn"/>
            </w:pPr>
            <w:r>
              <w:t>UP-1</w:t>
            </w:r>
            <w:r w:rsidR="006A1B07">
              <w:t>465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FC253F" w14:paraId="1EE01319" w14:textId="75ACA9EF">
            <w:pPr>
              <w:pStyle w:val="TableFirstColumn"/>
            </w:pPr>
            <w:r w:rsidRPr="00FC253F">
              <w:t>Self-Registration sign in changes</w:t>
            </w:r>
            <w:r w:rsidRPr="004A4001" w:rsidR="00CB130C">
              <w:t>.</w:t>
            </w:r>
          </w:p>
        </w:tc>
      </w:tr>
      <w:tr w:rsidRPr="00604604" w:rsidR="00F24247" w:rsidTr="00F93650" w14:paraId="25CEEC22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1DC23AF3" w14:textId="77777777">
            <w:pPr>
              <w:pStyle w:val="TableFirstColumn"/>
            </w:pPr>
            <w:r>
              <w:t>UP-1</w:t>
            </w:r>
            <w:r w:rsidR="006A1B07">
              <w:t xml:space="preserve">477 &amp; </w:t>
            </w:r>
          </w:p>
          <w:p w:rsidRPr="007C507C" w:rsidR="006A1B07" w:rsidP="006A1B07" w:rsidRDefault="007C507C" w14:paraId="3B5C44D8" w14:textId="470C9F04">
            <w:pPr>
              <w:rPr>
                <w:rFonts w:ascii="Roboto Light" w:hAnsi="Roboto Light" w:cs="Arial"/>
                <w:szCs w:val="24"/>
              </w:rPr>
            </w:pPr>
            <w:r w:rsidRPr="007C507C">
              <w:rPr>
                <w:rFonts w:ascii="Roboto Light" w:hAnsi="Roboto Light" w:cs="Arial"/>
                <w:szCs w:val="24"/>
              </w:rPr>
              <w:t>UP-</w:t>
            </w:r>
            <w:r w:rsidRPr="007C507C" w:rsidR="006A1B07">
              <w:rPr>
                <w:rFonts w:ascii="Roboto Light" w:hAnsi="Roboto Light" w:cs="Arial"/>
                <w:szCs w:val="24"/>
              </w:rPr>
              <w:t>1478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5DC9E7D0" w14:textId="2A53BAB3">
            <w:pPr>
              <w:pStyle w:val="TableFirstColumn"/>
            </w:pPr>
            <w:r w:rsidRPr="004A4001">
              <w:t>Migrated the Admin and Exchange API's to .Net Core 6.</w:t>
            </w:r>
          </w:p>
        </w:tc>
      </w:tr>
      <w:tr w:rsidRPr="00604604" w:rsidR="00F24247" w:rsidTr="00F93650" w14:paraId="2F900FC2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DA1B9B" w:rsidR="00F24247" w:rsidP="00F93650" w:rsidRDefault="006A1B07" w14:paraId="1EF6C4FB" w14:textId="32AA4D19">
            <w:pPr>
              <w:pStyle w:val="TableFirstColumn"/>
            </w:pPr>
            <w:r>
              <w:t>OCDT-1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7BEF8A0D" w14:textId="5778AA31">
            <w:pPr>
              <w:pStyle w:val="TableFirstColumn"/>
            </w:pPr>
            <w:r w:rsidRPr="004A4001">
              <w:t>Added a functionality to map the admin center groups with Azure-AD groups.</w:t>
            </w:r>
          </w:p>
        </w:tc>
      </w:tr>
      <w:tr w:rsidRPr="00604604" w:rsidR="00F24247" w:rsidTr="00F93650" w14:paraId="28A90205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A1B07" w:rsidR="00F24247" w:rsidP="00F93650" w:rsidRDefault="006A1B07" w14:paraId="44B942D8" w14:textId="7D811A1B">
            <w:pPr>
              <w:pStyle w:val="TableFirstColumn"/>
            </w:pPr>
            <w:r>
              <w:t>O</w:t>
            </w:r>
            <w:r w:rsidR="00A87DCF">
              <w:t>CDT-121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1246293F" w14:textId="14DD5A59">
            <w:pPr>
              <w:pStyle w:val="TableFirstColumn"/>
            </w:pPr>
            <w:r w:rsidRPr="004A4001">
              <w:t>Added a functionality to remove the quick links from the admin center.</w:t>
            </w:r>
          </w:p>
        </w:tc>
      </w:tr>
      <w:tr w:rsidRPr="00604604" w:rsidR="00F24247" w:rsidTr="00F93650" w14:paraId="013B5EA0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76BF5321" w14:textId="748AB198">
            <w:pPr>
              <w:pStyle w:val="TableFirstColumn"/>
            </w:pPr>
            <w:r>
              <w:t>UP-1</w:t>
            </w:r>
            <w:r w:rsidR="00A87DCF">
              <w:t>475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24E5069C" w14:textId="562A90F3">
            <w:pPr>
              <w:pStyle w:val="TableFirstColumn"/>
            </w:pPr>
            <w:r w:rsidRPr="004A4001">
              <w:t>Resolved "Failed to update metadata..." issue when user trying to upload a file at specific location.</w:t>
            </w:r>
          </w:p>
        </w:tc>
      </w:tr>
      <w:tr w:rsidRPr="00604604" w:rsidR="00F24247" w:rsidTr="00F93650" w14:paraId="5A9C4ED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5DA9CC55" w14:textId="37B2DC7C">
            <w:pPr>
              <w:pStyle w:val="TableFirstColumn"/>
            </w:pPr>
            <w:r>
              <w:t>UP-1</w:t>
            </w:r>
            <w:r w:rsidR="00A87DCF">
              <w:t>486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5610B929" w14:textId="670B7C74">
            <w:pPr>
              <w:pStyle w:val="TableFirstColumn"/>
            </w:pPr>
            <w:r w:rsidRPr="004A4001">
              <w:t xml:space="preserve">Resolved an issue with "Show required Metadata Fields Only" policy settings was not working as </w:t>
            </w:r>
            <w:r w:rsidRPr="004A4001" w:rsidR="004A4001">
              <w:t>expected.</w:t>
            </w:r>
          </w:p>
        </w:tc>
      </w:tr>
      <w:tr w:rsidRPr="00604604" w:rsidR="00F24247" w:rsidTr="00F93650" w14:paraId="418287AC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398A1627" w14:textId="17D19BCF">
            <w:pPr>
              <w:pStyle w:val="TableFirstColumn"/>
            </w:pPr>
            <w:r>
              <w:t>UP-1</w:t>
            </w:r>
            <w:r w:rsidR="00A87DCF">
              <w:t>490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CB130C" w14:paraId="0180B3E8" w14:textId="2845406C">
            <w:pPr>
              <w:pStyle w:val="TableFirstColumn"/>
            </w:pPr>
            <w:r w:rsidRPr="004A4001">
              <w:t>Resolved an issue with upload icon which was getting greyed out on searching any location.</w:t>
            </w:r>
          </w:p>
        </w:tc>
      </w:tr>
    </w:tbl>
    <w:p w:rsidR="00F24247" w:rsidP="00F24247" w:rsidRDefault="00F24247" w14:paraId="0D40EB7C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F24247" w:rsidP="00F24247" w:rsidRDefault="00F24247" w14:paraId="0E96AE0B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F24247" w:rsidTr="00F93650" w14:paraId="4C6072DC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F24247" w:rsidP="00F93650" w:rsidRDefault="00F24247" w14:paraId="459FA61A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F24247" w:rsidP="00F93650" w:rsidRDefault="00F24247" w14:paraId="18B3FF93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F24247" w:rsidTr="00F93650" w14:paraId="6202D28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6D757267" w14:textId="09F67968">
            <w:pPr>
              <w:pStyle w:val="TableFirstColumn"/>
            </w:pPr>
            <w:r>
              <w:t>UP-1</w:t>
            </w:r>
            <w:r w:rsidR="009D2F11">
              <w:t>421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9D2F11" w14:paraId="4DB2DE31" w14:textId="64C926C5">
            <w:pPr>
              <w:pStyle w:val="TableFirstColumn"/>
            </w:pPr>
            <w:r w:rsidRPr="004A4001">
              <w:t>Implement the functionality not to process the items tagged with 'uploaded by Colligo' or whatever EMO category used to mark for already upload.</w:t>
            </w:r>
          </w:p>
        </w:tc>
      </w:tr>
      <w:tr w:rsidRPr="000D39FE" w:rsidR="00F24247" w:rsidTr="00F93650" w14:paraId="049A4405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2154090C" w14:textId="54CDB32D">
            <w:pPr>
              <w:pStyle w:val="TableFirstColumn"/>
            </w:pPr>
            <w:r>
              <w:t>UP-1</w:t>
            </w:r>
            <w:r w:rsidR="009D2F11">
              <w:t>430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0520D8" w14:paraId="2FEBD013" w14:textId="49BE6FB0">
            <w:pPr>
              <w:pStyle w:val="TableFirstColumn"/>
            </w:pPr>
            <w:r w:rsidRPr="004A4001">
              <w:t>Added a functionality to support the sub folders and contents within them.</w:t>
            </w:r>
          </w:p>
        </w:tc>
      </w:tr>
      <w:tr w:rsidRPr="000D39FE" w:rsidR="00F24247" w:rsidTr="00F93650" w14:paraId="14004CC3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2D302280" w14:textId="6DE012ED">
            <w:pPr>
              <w:pStyle w:val="TableFirstColumn"/>
            </w:pPr>
            <w:r>
              <w:t>UP-1</w:t>
            </w:r>
            <w:r w:rsidR="009D2F11">
              <w:t>4</w:t>
            </w:r>
            <w:r>
              <w:t>3</w:t>
            </w:r>
            <w:r w:rsidR="009D2F11">
              <w:t>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0520D8" w14:paraId="2AA84232" w14:textId="72C52CDE">
            <w:pPr>
              <w:pStyle w:val="TableFirstColumn"/>
            </w:pPr>
            <w:r w:rsidRPr="004A4001">
              <w:t xml:space="preserve">Implementation of job log for the actions performed for each </w:t>
            </w:r>
            <w:r w:rsidRPr="004A4001" w:rsidR="004A4001">
              <w:t>item</w:t>
            </w:r>
            <w:r w:rsidRPr="004A4001">
              <w:t xml:space="preserve"> like path, success &amp; failure </w:t>
            </w:r>
            <w:r w:rsidRPr="004A4001" w:rsidR="004A4001">
              <w:t>and</w:t>
            </w:r>
            <w:r w:rsidRPr="004A4001">
              <w:t xml:space="preserve"> user could export the data.</w:t>
            </w:r>
          </w:p>
        </w:tc>
      </w:tr>
      <w:tr w:rsidRPr="000D39FE" w:rsidR="00F24247" w:rsidTr="00F93650" w14:paraId="3634AF6D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F24247" w:rsidP="00F93650" w:rsidRDefault="00F24247" w14:paraId="6A8D8B16" w14:textId="645F4742">
            <w:pPr>
              <w:pStyle w:val="TableFirstColumn"/>
            </w:pPr>
            <w:r>
              <w:t>UP-1</w:t>
            </w:r>
            <w:r w:rsidR="009D2F11">
              <w:t>505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F24247" w:rsidP="00F93650" w:rsidRDefault="000520D8" w14:paraId="531DB850" w14:textId="425891C6">
            <w:pPr>
              <w:pStyle w:val="TableFirstColumn"/>
            </w:pPr>
            <w:r w:rsidRPr="004A4001">
              <w:t>Resolved an issue with bulk copy job user was getting login failed alert even though user was already logged in.</w:t>
            </w:r>
          </w:p>
        </w:tc>
      </w:tr>
    </w:tbl>
    <w:p w:rsidR="00F24247" w:rsidP="00F24247" w:rsidRDefault="00F24247" w14:paraId="6C91C02F" w14:textId="1AB6F593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285520" w:rsidP="004F08FD" w:rsidRDefault="00285520" w14:paraId="787F3C06" w14:textId="77777777">
      <w:pPr>
        <w:pStyle w:val="Heading1"/>
      </w:pPr>
    </w:p>
    <w:p w:rsidR="00285520" w:rsidP="004F08FD" w:rsidRDefault="00285520" w14:paraId="4FCE7C24" w14:textId="77777777">
      <w:pPr>
        <w:pStyle w:val="Heading1"/>
      </w:pPr>
    </w:p>
    <w:p w:rsidR="00285520" w:rsidP="004F08FD" w:rsidRDefault="00285520" w14:paraId="4719EF3D" w14:textId="77777777">
      <w:pPr>
        <w:pStyle w:val="Heading1"/>
      </w:pPr>
    </w:p>
    <w:p w:rsidR="00285520" w:rsidP="004F08FD" w:rsidRDefault="00285520" w14:paraId="7EEFA5C8" w14:textId="77777777">
      <w:pPr>
        <w:pStyle w:val="Heading1"/>
      </w:pPr>
    </w:p>
    <w:p w:rsidR="00285520" w:rsidP="004F08FD" w:rsidRDefault="00285520" w14:paraId="0BFB159A" w14:textId="77777777">
      <w:pPr>
        <w:pStyle w:val="Heading1"/>
      </w:pPr>
    </w:p>
    <w:p w:rsidR="004F08FD" w:rsidP="0024123A" w:rsidRDefault="0024123A" w14:paraId="7A78C429" w14:textId="0BD3F898">
      <w:pPr>
        <w:pStyle w:val="Heading1"/>
      </w:pPr>
      <w:bookmarkStart w:name="_Release_1.19_–" w:id="30"/>
      <w:bookmarkStart w:name="_Toc148953779" w:id="31"/>
      <w:bookmarkEnd w:id="30"/>
      <w:r>
        <w:t xml:space="preserve">Release 1.19 </w:t>
      </w:r>
      <w:r w:rsidRPr="00322E22">
        <w:t xml:space="preserve">– </w:t>
      </w:r>
      <w:r>
        <w:t>0</w:t>
      </w:r>
      <w:r w:rsidR="005C0478">
        <w:t>3</w:t>
      </w:r>
      <w:r w:rsidRPr="00B54ABA">
        <w:t xml:space="preserve"> </w:t>
      </w:r>
      <w:r w:rsidR="00182853">
        <w:t>Sep</w:t>
      </w:r>
      <w:r>
        <w:t xml:space="preserve"> 2022</w:t>
      </w:r>
      <w:bookmarkEnd w:id="31"/>
    </w:p>
    <w:tbl>
      <w:tblPr>
        <w:tblStyle w:val="TableGrid"/>
        <w:tblW w:w="986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512"/>
        <w:gridCol w:w="8349"/>
      </w:tblGrid>
      <w:tr w:rsidRPr="00965957" w:rsidR="00DB39CE" w:rsidTr="00285520" w14:paraId="04F7890F" w14:textId="77777777">
        <w:trPr>
          <w:trHeight w:val="592"/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DB39CE" w:rsidP="00B16713" w:rsidRDefault="00DB39CE" w14:paraId="49C0CFFA" w14:textId="2303480A">
            <w:pPr>
              <w:pStyle w:val="TableHeaderRow"/>
            </w:pPr>
            <w:r w:rsidRPr="00965957">
              <w:t>New In this Release:</w:t>
            </w:r>
            <w:r>
              <w:t xml:space="preserve"> Colligo</w:t>
            </w:r>
            <w:r w:rsidRPr="00965957">
              <w:t xml:space="preserve"> </w:t>
            </w:r>
            <w:r>
              <w:t xml:space="preserve">Email Manger for </w:t>
            </w:r>
            <w:r w:rsidR="003C6E99">
              <w:t>365 (</w:t>
            </w:r>
            <w:r>
              <w:t>build 1.1</w:t>
            </w:r>
            <w:r w:rsidR="00285520">
              <w:t>9</w:t>
            </w:r>
            <w:r w:rsidRPr="00965957">
              <w:t>)</w:t>
            </w:r>
          </w:p>
        </w:tc>
      </w:tr>
      <w:tr w:rsidRPr="00965957" w:rsidR="00DB39CE" w:rsidTr="00AA48E5" w14:paraId="315023D2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DB39CE" w:rsidP="00B16713" w:rsidRDefault="00DB39CE" w14:paraId="1AEBD962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DADCDE"/>
            <w:vAlign w:val="center"/>
          </w:tcPr>
          <w:p w:rsidRPr="00965957" w:rsidR="00DB39CE" w:rsidP="00B16713" w:rsidRDefault="00DB39CE" w14:paraId="64FF4D94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4516E7" w:rsidTr="00AA48E5" w14:paraId="6E08CFAC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4516E7" w14:paraId="3628B036" w14:textId="00E17E2A">
            <w:pPr>
              <w:pStyle w:val="TableFirstColumn"/>
            </w:pPr>
            <w:r w:rsidRPr="003C6E99">
              <w:t>UP-1435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4516E7" w14:paraId="51FCE5CD" w14:textId="65B1B4B2">
            <w:pPr>
              <w:pStyle w:val="TableFirstColumn"/>
            </w:pPr>
            <w:r w:rsidRPr="003C6E99">
              <w:t>Added a functionality to change Date and Time format for metadata columns to display.</w:t>
            </w:r>
          </w:p>
        </w:tc>
      </w:tr>
      <w:tr w:rsidRPr="00965957" w:rsidR="004516E7" w:rsidTr="00AA48E5" w14:paraId="6CE9798B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B149E1" w14:paraId="4A605B76" w14:textId="6E20AAFA">
            <w:pPr>
              <w:pStyle w:val="TableFirstColumn"/>
            </w:pPr>
            <w:r w:rsidRPr="003C6E99">
              <w:t>UP-1479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3C6E99" w:rsidR="004516E7" w:rsidP="003C6E99" w:rsidRDefault="00CB5566" w14:paraId="6DA1A2A5" w14:textId="6A843031">
            <w:pPr>
              <w:pStyle w:val="TableFirstColumn"/>
            </w:pPr>
            <w:r w:rsidRPr="003C6E99">
              <w:t>Framework upgradation for performance and stability for SharePoint API.</w:t>
            </w:r>
          </w:p>
        </w:tc>
      </w:tr>
      <w:tr w:rsidRPr="00965957" w:rsidR="004516E7" w:rsidTr="00AA48E5" w14:paraId="24DFDA8E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2A07A3" w14:paraId="29D948C0" w14:textId="3DC404FD">
            <w:pPr>
              <w:pStyle w:val="TableFirstColumn"/>
            </w:pPr>
            <w:r w:rsidRPr="003C6E99">
              <w:t>UP-1488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2A07A3" w14:paraId="0FC8C951" w14:textId="2D9F1D2A">
            <w:pPr>
              <w:pStyle w:val="TableFirstColumn"/>
            </w:pPr>
            <w:r w:rsidRPr="002A07A3">
              <w:t>Added a functionality to synchronize pinned locations across the Add-ins.</w:t>
            </w:r>
          </w:p>
        </w:tc>
      </w:tr>
      <w:tr w:rsidRPr="00965957" w:rsidR="004516E7" w:rsidTr="00AA48E5" w14:paraId="04C2BA09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2A07A3" w14:paraId="2CE931A5" w14:textId="2EBE5B2D">
            <w:pPr>
              <w:pStyle w:val="TableFirstColumn"/>
            </w:pPr>
            <w:r w:rsidRPr="003C6E99">
              <w:t>UP-1546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2A07A3" w14:paraId="0922527A" w14:textId="0C418AF2">
            <w:pPr>
              <w:pStyle w:val="TableFirstColumn"/>
            </w:pPr>
            <w:r w:rsidRPr="002A07A3">
              <w:t>Added a functionality to arrange the SharePoint sites alphabetically by name.</w:t>
            </w:r>
          </w:p>
        </w:tc>
      </w:tr>
      <w:tr w:rsidRPr="00965957" w:rsidR="004516E7" w:rsidTr="00AA48E5" w14:paraId="4FE51027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2A07A3" w14:paraId="3196603E" w14:textId="2651CE14">
            <w:pPr>
              <w:pStyle w:val="TableFirstColumn"/>
            </w:pPr>
            <w:r w:rsidRPr="003C6E99">
              <w:t>OCDT-125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AA48E5" w14:paraId="70F7076F" w14:textId="7C4D3902">
            <w:pPr>
              <w:pStyle w:val="TableFirstColumn"/>
            </w:pPr>
            <w:r w:rsidRPr="00AA48E5">
              <w:t>Added a functionality to display last email upload date by user.</w:t>
            </w:r>
          </w:p>
        </w:tc>
      </w:tr>
      <w:tr w:rsidRPr="00965957" w:rsidR="004516E7" w:rsidTr="00AA48E5" w14:paraId="074D0F37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AA48E5" w14:paraId="681F44CD" w14:textId="4D1F3A8F">
            <w:pPr>
              <w:pStyle w:val="TableFirstColumn"/>
            </w:pPr>
            <w:r w:rsidRPr="003C6E99">
              <w:t>OCDT-130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AA48E5" w14:paraId="129F60B1" w14:textId="2F2C731D">
            <w:pPr>
              <w:pStyle w:val="TableFirstColumn"/>
            </w:pPr>
            <w:r w:rsidRPr="00AA48E5">
              <w:t>Framework upgradation for performance and stability in</w:t>
            </w:r>
            <w:r w:rsidR="003C6E99">
              <w:t xml:space="preserve"> Colligo</w:t>
            </w:r>
            <w:r w:rsidRPr="00AA48E5">
              <w:t xml:space="preserve"> </w:t>
            </w:r>
            <w:r w:rsidR="003C6E99">
              <w:t>A</w:t>
            </w:r>
            <w:r w:rsidRPr="00AA48E5">
              <w:t xml:space="preserve">dmin </w:t>
            </w:r>
            <w:r w:rsidR="003C6E99">
              <w:t>C</w:t>
            </w:r>
            <w:r w:rsidRPr="00AA48E5">
              <w:t>entr</w:t>
            </w:r>
            <w:r w:rsidR="003C6E99">
              <w:t>e</w:t>
            </w:r>
            <w:r w:rsidRPr="00AA48E5">
              <w:t>.</w:t>
            </w:r>
          </w:p>
        </w:tc>
      </w:tr>
      <w:tr w:rsidRPr="00965957" w:rsidR="004516E7" w:rsidTr="00AA48E5" w14:paraId="7E4085A1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AA48E5" w14:paraId="7672F0FF" w14:textId="0D663ED7">
            <w:pPr>
              <w:pStyle w:val="TableFirstColumn"/>
            </w:pPr>
            <w:r w:rsidRPr="003C6E99">
              <w:t>UP-1529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AA48E5" w14:paraId="32944C51" w14:textId="5C593AB8">
            <w:pPr>
              <w:pStyle w:val="TableFirstColumn"/>
            </w:pPr>
            <w:r w:rsidRPr="00AA48E5">
              <w:t>Resolved an issue with Colligo helper which stopped working after filling once successfully.</w:t>
            </w:r>
          </w:p>
        </w:tc>
      </w:tr>
      <w:tr w:rsidRPr="00965957" w:rsidR="004516E7" w:rsidTr="00AA48E5" w14:paraId="7EDD2600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B27C12" w14:paraId="7869D79E" w14:textId="1DCF7F7F">
            <w:pPr>
              <w:pStyle w:val="TableFirstColumn"/>
            </w:pPr>
            <w:r w:rsidRPr="003C6E99">
              <w:t>UP-1538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4516E7" w:rsidP="003C6E99" w:rsidRDefault="00B27C12" w14:paraId="0F81BA84" w14:textId="111E829E">
            <w:pPr>
              <w:pStyle w:val="TableFirstColumn"/>
            </w:pPr>
            <w:r w:rsidRPr="00B27C12">
              <w:t>Resolved an issue with category flag which was not getting updated if there is any @mention in email body.</w:t>
            </w:r>
          </w:p>
        </w:tc>
      </w:tr>
      <w:tr w:rsidRPr="00965957" w:rsidR="004516E7" w:rsidTr="001E4C29" w14:paraId="3B41C401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B27C12" w14:paraId="024C410E" w14:textId="33D5BB0E">
            <w:pPr>
              <w:pStyle w:val="TableFirstColumn"/>
            </w:pPr>
            <w:r w:rsidRPr="003C6E99">
              <w:t>UP-1545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auto"/>
            <w:vAlign w:val="center"/>
          </w:tcPr>
          <w:p w:rsidRPr="00965957" w:rsidR="004516E7" w:rsidP="003C6E99" w:rsidRDefault="00B27C12" w14:paraId="42686D9C" w14:textId="62E84164">
            <w:pPr>
              <w:pStyle w:val="TableFirstColumn"/>
            </w:pPr>
            <w:r w:rsidRPr="00B27C12">
              <w:t>Resolved an issue with attaching the files in compose mode.</w:t>
            </w:r>
          </w:p>
        </w:tc>
      </w:tr>
      <w:tr w:rsidRPr="00965957" w:rsidR="004516E7" w:rsidTr="001E4C29" w14:paraId="56517F1B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4" w:space="0"/>
              <w:bottom w:val="single" w:color="BFC2C5" w:sz="2" w:space="0"/>
              <w:right w:val="single" w:color="BFC2C5" w:sz="4" w:space="0"/>
            </w:tcBorders>
            <w:shd w:val="clear" w:color="auto" w:fill="auto"/>
            <w:vAlign w:val="center"/>
          </w:tcPr>
          <w:p w:rsidRPr="003C6E99" w:rsidR="004516E7" w:rsidP="003C6E99" w:rsidRDefault="001E4C29" w14:paraId="655962A9" w14:textId="0858D304">
            <w:pPr>
              <w:pStyle w:val="TableFirstColumn"/>
            </w:pPr>
            <w:r w:rsidRPr="003C6E99">
              <w:t>UP-1549</w:t>
            </w:r>
          </w:p>
        </w:tc>
        <w:tc>
          <w:tcPr>
            <w:tcW w:w="8349" w:type="dxa"/>
            <w:tcBorders>
              <w:top w:val="single" w:color="BFC2C5" w:sz="4" w:space="0"/>
              <w:left w:val="single" w:color="BFC2C5" w:sz="4" w:space="0"/>
              <w:bottom w:val="single" w:color="BFC2C5" w:sz="2" w:space="0"/>
            </w:tcBorders>
            <w:shd w:val="clear" w:color="auto" w:fill="auto"/>
            <w:vAlign w:val="center"/>
          </w:tcPr>
          <w:p w:rsidRPr="001E4C29" w:rsidR="001E4C29" w:rsidP="003C6E99" w:rsidRDefault="001E4C29" w14:paraId="312AE9A0" w14:textId="66C24A86">
            <w:pPr>
              <w:pStyle w:val="TableFirstColumn"/>
            </w:pPr>
            <w:r w:rsidRPr="001E4C29">
              <w:t>Resolved an issue with upload path in case user is on different language like Czech.</w:t>
            </w:r>
          </w:p>
        </w:tc>
      </w:tr>
      <w:tr w:rsidRPr="00965957" w:rsidR="004516E7" w:rsidTr="001E4C29" w14:paraId="4BF11F22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3C6E99" w:rsidR="004516E7" w:rsidP="003C6E99" w:rsidRDefault="00455620" w14:paraId="2242DE46" w14:textId="578BA4C4">
            <w:pPr>
              <w:pStyle w:val="TableFirstColumn"/>
            </w:pPr>
            <w:r w:rsidRPr="003C6E99">
              <w:t>(DMO-298)</w:t>
            </w:r>
          </w:p>
        </w:tc>
        <w:tc>
          <w:tcPr>
            <w:tcW w:w="8349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3C6E99" w:rsidR="004516E7" w:rsidP="003C6E99" w:rsidRDefault="00455620" w14:paraId="7A55E2F7" w14:textId="19D65489">
            <w:pPr>
              <w:pStyle w:val="TableFirstColumn"/>
            </w:pPr>
            <w:r w:rsidRPr="003C6E99">
              <w:t>Resolved an issue with file upload which was getting failed for a new document.</w:t>
            </w:r>
          </w:p>
        </w:tc>
      </w:tr>
      <w:tr w:rsidRPr="00965957" w:rsidR="00455620" w:rsidTr="001E4C29" w14:paraId="02589D84" w14:textId="77777777">
        <w:trPr>
          <w:trHeight w:val="462"/>
          <w:tblHeader/>
        </w:trPr>
        <w:tc>
          <w:tcPr>
            <w:tcW w:w="1512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3C6E99" w:rsidR="00455620" w:rsidP="003C6E99" w:rsidRDefault="00455620" w14:paraId="66FA7E26" w14:textId="3356E80A">
            <w:pPr>
              <w:pStyle w:val="TableFirstColumn"/>
            </w:pPr>
            <w:r w:rsidRPr="003C6E99">
              <w:t>OCDT-131</w:t>
            </w:r>
          </w:p>
        </w:tc>
        <w:tc>
          <w:tcPr>
            <w:tcW w:w="8349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3C6E99" w:rsidR="00455620" w:rsidP="003C6E99" w:rsidRDefault="00455620" w14:paraId="32C673E3" w14:textId="0B5C3042">
            <w:pPr>
              <w:pStyle w:val="TableFirstColumn"/>
            </w:pPr>
            <w:r w:rsidRPr="003C6E99">
              <w:t xml:space="preserve">Resolved an issue with add/delete sites and users from a group in </w:t>
            </w:r>
            <w:r w:rsidR="00FC2C82">
              <w:t>Colligo A</w:t>
            </w:r>
            <w:r w:rsidRPr="003C6E99">
              <w:t xml:space="preserve">dmin </w:t>
            </w:r>
            <w:r w:rsidR="00FC2C82">
              <w:t>Centre</w:t>
            </w:r>
            <w:r w:rsidRPr="003C6E99">
              <w:t>.</w:t>
            </w:r>
          </w:p>
        </w:tc>
      </w:tr>
      <w:tr w:rsidRPr="004A4001" w:rsidR="004516E7" w:rsidTr="00AA48E5" w14:paraId="14A0812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591"/>
        </w:trPr>
        <w:tc>
          <w:tcPr>
            <w:tcW w:w="1512" w:type="dxa"/>
            <w:tcBorders>
              <w:top w:val="single" w:color="BFC2C5" w:sz="2" w:space="0"/>
              <w:left w:val="nil"/>
              <w:bottom w:val="nil"/>
              <w:right w:val="nil"/>
            </w:tcBorders>
            <w:vAlign w:val="center"/>
          </w:tcPr>
          <w:p w:rsidR="004516E7" w:rsidP="004516E7" w:rsidRDefault="004516E7" w14:paraId="0121AD6D" w14:textId="241D40F5">
            <w:pPr>
              <w:pStyle w:val="TableFirstColumn"/>
            </w:pPr>
          </w:p>
        </w:tc>
        <w:tc>
          <w:tcPr>
            <w:tcW w:w="8349" w:type="dxa"/>
            <w:tcBorders>
              <w:top w:val="single" w:color="BFC2C5" w:sz="2" w:space="0"/>
              <w:left w:val="nil"/>
              <w:bottom w:val="nil"/>
              <w:right w:val="nil"/>
            </w:tcBorders>
            <w:vAlign w:val="center"/>
          </w:tcPr>
          <w:p w:rsidRPr="004A4001" w:rsidR="004516E7" w:rsidP="004516E7" w:rsidRDefault="004516E7" w14:paraId="0406D185" w14:textId="245676EE">
            <w:pPr>
              <w:pStyle w:val="TableFirstColumn"/>
            </w:pPr>
          </w:p>
        </w:tc>
      </w:tr>
      <w:tr w:rsidRPr="004A4001" w:rsidR="004516E7" w:rsidTr="00AA48E5" w14:paraId="4A985C5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591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E7" w:rsidP="004516E7" w:rsidRDefault="004516E7" w14:paraId="105DC929" w14:textId="0A8682FD">
            <w:pPr>
              <w:pStyle w:val="TableFirstColumn"/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4A4001" w:rsidR="004516E7" w:rsidP="004516E7" w:rsidRDefault="004516E7" w14:paraId="78FADA5F" w14:textId="1151CF33">
            <w:pPr>
              <w:pStyle w:val="TableFirstColumn"/>
            </w:pPr>
          </w:p>
        </w:tc>
      </w:tr>
      <w:tr w:rsidRPr="004A4001" w:rsidR="004516E7" w:rsidTr="00AA48E5" w14:paraId="693E67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591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E7" w:rsidP="004516E7" w:rsidRDefault="004516E7" w14:paraId="57F783CA" w14:textId="11682B5C">
            <w:pPr>
              <w:pStyle w:val="TableFirstColumn"/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E7" w:rsidP="004516E7" w:rsidRDefault="004516E7" w14:paraId="1EB9C6A1" w14:textId="77777777">
            <w:pPr>
              <w:pStyle w:val="TableFirstColumn"/>
            </w:pPr>
          </w:p>
          <w:p w:rsidRPr="008B5556" w:rsidR="008B5556" w:rsidP="008B5556" w:rsidRDefault="008B5556" w14:paraId="4D87AE81" w14:textId="5805CA94"/>
        </w:tc>
      </w:tr>
    </w:tbl>
    <w:p w:rsidR="00DE30D8" w:rsidP="00DE30D8" w:rsidRDefault="00DE30D8" w14:paraId="59FB0A9D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DE30D8" w:rsidTr="00B16713" w14:paraId="285A04E0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DE30D8" w:rsidP="00B16713" w:rsidRDefault="00DE30D8" w14:paraId="0ED2FEAE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DE30D8" w:rsidP="00B16713" w:rsidRDefault="00DE30D8" w14:paraId="4F81244A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DE30D8" w:rsidTr="00B16713" w14:paraId="0AB37B9F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E30D8" w:rsidP="00B16713" w:rsidRDefault="00764084" w14:paraId="2079BE9F" w14:textId="301261E4">
            <w:pPr>
              <w:pStyle w:val="TableFirstColumn"/>
            </w:pPr>
            <w:r w:rsidRPr="00764084">
              <w:t>UP-1431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DE30D8" w:rsidP="00B16713" w:rsidRDefault="00764084" w14:paraId="7992AAE8" w14:textId="4D00BCF0">
            <w:pPr>
              <w:pStyle w:val="TableFirstColumn"/>
            </w:pPr>
            <w:r w:rsidRPr="00764084">
              <w:t>Added a functionality to support shared mailbox for bulk migration.</w:t>
            </w:r>
          </w:p>
        </w:tc>
      </w:tr>
      <w:tr w:rsidRPr="000D39FE" w:rsidR="00DE30D8" w:rsidTr="00B16713" w14:paraId="73472266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E30D8" w:rsidP="00B16713" w:rsidRDefault="00764084" w14:paraId="229A479F" w14:textId="5E5C3D7E">
            <w:pPr>
              <w:pStyle w:val="TableFirstColumn"/>
            </w:pPr>
            <w:r w:rsidRPr="00764084">
              <w:t>UP-1482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DE30D8" w:rsidP="00B16713" w:rsidRDefault="00764084" w14:paraId="13BA75D5" w14:textId="1D108A08">
            <w:pPr>
              <w:pStyle w:val="TableFirstColumn"/>
            </w:pPr>
            <w:r w:rsidRPr="00764084">
              <w:t>Framework upgradation for performance and stability in bulk copy web job.</w:t>
            </w:r>
          </w:p>
        </w:tc>
      </w:tr>
      <w:tr w:rsidRPr="000D39FE" w:rsidR="00DE30D8" w:rsidTr="00B16713" w14:paraId="1D1799C6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E30D8" w:rsidP="00B16713" w:rsidRDefault="009F39B8" w14:paraId="0AFFA1D6" w14:textId="34C158A9">
            <w:pPr>
              <w:pStyle w:val="TableFirstColumn"/>
            </w:pPr>
            <w:r w:rsidRPr="009F39B8">
              <w:t>UP-1513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DE30D8" w:rsidP="00B16713" w:rsidRDefault="009F39B8" w14:paraId="0BF04F1C" w14:textId="56D610B9">
            <w:pPr>
              <w:pStyle w:val="TableFirstColumn"/>
            </w:pPr>
            <w:r w:rsidRPr="009F39B8">
              <w:t>Implementation of login notification for an interval of an hour for bulk email migration job.</w:t>
            </w:r>
          </w:p>
        </w:tc>
      </w:tr>
      <w:tr w:rsidRPr="000D39FE" w:rsidR="00DE30D8" w:rsidTr="00B16713" w14:paraId="212F99E3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DE30D8" w:rsidP="00B16713" w:rsidRDefault="00DE30D8" w14:paraId="2D73080A" w14:textId="255E4218">
            <w:pPr>
              <w:pStyle w:val="TableFirstColumn"/>
            </w:pPr>
            <w:r>
              <w:t>UP-150</w:t>
            </w:r>
            <w:r w:rsidR="009F39B8">
              <w:t>6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DE30D8" w:rsidP="00B16713" w:rsidRDefault="009F39B8" w14:paraId="31082992" w14:textId="76EC61C3">
            <w:pPr>
              <w:pStyle w:val="TableFirstColumn"/>
            </w:pPr>
            <w:r w:rsidRPr="009F39B8">
              <w:t>Resolved an issue with bulk migration job which was getting failed for certain libraries.</w:t>
            </w:r>
          </w:p>
        </w:tc>
      </w:tr>
    </w:tbl>
    <w:p w:rsidR="00D87278" w:rsidP="00FB6BF1" w:rsidRDefault="00D87278" w14:paraId="7527E0F3" w14:textId="77777777">
      <w:pPr>
        <w:pStyle w:val="Heading1"/>
      </w:pPr>
    </w:p>
    <w:p w:rsidR="00FB6BF1" w:rsidP="00FB6BF1" w:rsidRDefault="00FB6BF1" w14:paraId="45F31E65" w14:textId="15EDCE14">
      <w:pPr>
        <w:pStyle w:val="Heading1"/>
      </w:pPr>
      <w:bookmarkStart w:name="_Toc148953780" w:id="32"/>
      <w:r>
        <w:t>Release 1.20 – 29 Oct 2022</w:t>
      </w:r>
      <w:bookmarkEnd w:id="32"/>
    </w:p>
    <w:p w:rsidRPr="00D87278" w:rsidR="00D87278" w:rsidP="00D87278" w:rsidRDefault="00D87278" w14:paraId="35E2950F" w14:textId="77777777">
      <w:pPr>
        <w:pStyle w:val="TableFirstColumn"/>
      </w:pPr>
      <w:r w:rsidRPr="00D87278">
        <w:t>Just in case if you face any login issues, it might be you need to clear the office cookies/cache. Please refer the below article for the same -</w:t>
      </w:r>
    </w:p>
    <w:p w:rsidR="00D87278" w:rsidP="00D87278" w:rsidRDefault="00671EB8" w14:paraId="507D375E" w14:textId="7777777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egoe UI" w:hAnsi="Segoe UI" w:cs="Segoe UI"/>
          <w:color w:val="183247"/>
        </w:rPr>
      </w:pPr>
      <w:hyperlink w:tgtFrame="_blank" w:history="1" r:id="rId13">
        <w:r w:rsidR="00D87278">
          <w:rPr>
            <w:rStyle w:val="Hyperlink"/>
            <w:rFonts w:ascii="Segoe UI" w:hAnsi="Segoe UI" w:cs="Segoe UI"/>
            <w:color w:val="2C5CC5"/>
          </w:rPr>
          <w:t>Clear Cookies and Cache</w:t>
        </w:r>
      </w:hyperlink>
    </w:p>
    <w:tbl>
      <w:tblPr>
        <w:tblStyle w:val="TableGrid"/>
        <w:tblW w:w="1011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8565"/>
      </w:tblGrid>
      <w:tr w:rsidRPr="00965957" w:rsidR="00FB6BF1" w:rsidTr="00EE1DB1" w14:paraId="6582FB2C" w14:textId="77777777">
        <w:trPr>
          <w:trHeight w:val="600"/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FB6BF1" w:rsidP="0010119B" w:rsidRDefault="00FB6BF1" w14:paraId="1AE1DA5E" w14:textId="442B6898">
            <w:pPr>
              <w:pStyle w:val="TableHeaderRow"/>
            </w:pPr>
            <w:r w:rsidRPr="00965957">
              <w:t>New In this Release:</w:t>
            </w:r>
            <w:r>
              <w:t xml:space="preserve"> Colligo</w:t>
            </w:r>
            <w:r w:rsidRPr="00965957">
              <w:t xml:space="preserve"> </w:t>
            </w:r>
            <w:r>
              <w:t>Email Manger for 365 (build 1.</w:t>
            </w:r>
            <w:r w:rsidR="00EE1DB1">
              <w:t>20</w:t>
            </w:r>
            <w:r w:rsidRPr="00965957">
              <w:t>)</w:t>
            </w:r>
          </w:p>
        </w:tc>
      </w:tr>
      <w:tr w:rsidRPr="00965957" w:rsidR="00FB6BF1" w:rsidTr="00EE1DB1" w14:paraId="77674495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FB6BF1" w:rsidP="0010119B" w:rsidRDefault="00FB6BF1" w14:paraId="6CEABB92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DADCDE"/>
            <w:vAlign w:val="center"/>
          </w:tcPr>
          <w:p w:rsidRPr="00965957" w:rsidR="00FB6BF1" w:rsidP="0010119B" w:rsidRDefault="00FB6BF1" w14:paraId="042AC229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FB6BF1" w:rsidTr="00EE1DB1" w14:paraId="5D0529E3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="00FB6BF1" w:rsidP="00FB6BF1" w:rsidRDefault="00FB6BF1" w14:paraId="3D40BDE5" w14:textId="77777777">
            <w:pPr>
              <w:pStyle w:val="TableFirstColumn"/>
            </w:pPr>
            <w:r>
              <w:t>UP-1480 &amp;</w:t>
            </w:r>
          </w:p>
          <w:p w:rsidR="00FB6BF1" w:rsidP="00FB6BF1" w:rsidRDefault="00FB6BF1" w14:paraId="607499A6" w14:textId="77777777">
            <w:pPr>
              <w:pStyle w:val="TableFirstColumn"/>
            </w:pPr>
            <w:r>
              <w:t>UP-1481 &amp;</w:t>
            </w:r>
          </w:p>
          <w:p w:rsidRPr="003C6E99" w:rsidR="00FB6BF1" w:rsidP="00FB6BF1" w:rsidRDefault="00FB6BF1" w14:paraId="4FBEEFFB" w14:textId="09E104BC">
            <w:pPr>
              <w:pStyle w:val="TableFirstColumn"/>
            </w:pPr>
            <w:r>
              <w:t>UP-1483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FB6BF1" w14:paraId="6B0940BB" w14:textId="3279B1E4">
            <w:pPr>
              <w:pStyle w:val="TableFirstColumn"/>
            </w:pPr>
            <w:r w:rsidRPr="00FB6BF1">
              <w:t>Framework upgradation for performance and stability for Colligo Email Manager, web jobs and SharePoint web jobs.</w:t>
            </w:r>
          </w:p>
        </w:tc>
      </w:tr>
      <w:tr w:rsidRPr="00965957" w:rsidR="00FB6BF1" w:rsidTr="00EE1DB1" w14:paraId="3A16A99F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FB6BF1" w14:paraId="2A24CF4B" w14:textId="2C950682">
            <w:pPr>
              <w:pStyle w:val="TableFirstColumn"/>
            </w:pPr>
            <w:r w:rsidRPr="00FB6BF1">
              <w:t>UP-1582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3C6E99" w:rsidR="00FB6BF1" w:rsidP="0010119B" w:rsidRDefault="00FB6BF1" w14:paraId="61314450" w14:textId="33C64CAA">
            <w:pPr>
              <w:pStyle w:val="TableFirstColumn"/>
            </w:pPr>
            <w:r w:rsidRPr="00FB6BF1">
              <w:t>Implementation of 14 days customer trial process for Colligo Email Manager.</w:t>
            </w:r>
          </w:p>
        </w:tc>
      </w:tr>
      <w:tr w:rsidRPr="00965957" w:rsidR="00FB6BF1" w:rsidTr="00EE1DB1" w14:paraId="2DBFDD3F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FB6BF1" w14:paraId="12761C92" w14:textId="2B2D153D">
            <w:pPr>
              <w:pStyle w:val="TableFirstColumn"/>
            </w:pPr>
            <w:r w:rsidRPr="00FB6BF1">
              <w:t>UP-1589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FB6BF1" w14:paraId="5832BE6A" w14:textId="48513493">
            <w:pPr>
              <w:pStyle w:val="TableFirstColumn"/>
            </w:pPr>
            <w:r w:rsidRPr="00FB6BF1">
              <w:t>Added a functionality to remove the "Previously used location" which was saved for suggestive filling.</w:t>
            </w:r>
          </w:p>
        </w:tc>
      </w:tr>
      <w:tr w:rsidRPr="00965957" w:rsidR="00FB6BF1" w:rsidTr="00EE1DB1" w14:paraId="06210823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FB6BF1" w14:paraId="34979394" w14:textId="6B95772C">
            <w:pPr>
              <w:pStyle w:val="TableFirstColumn"/>
            </w:pPr>
            <w:r w:rsidRPr="00FB6BF1">
              <w:t>(AN-650)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FB6BF1" w14:paraId="36055880" w14:textId="75718B11">
            <w:pPr>
              <w:pStyle w:val="TableFirstColumn"/>
            </w:pPr>
            <w:r w:rsidRPr="00FB6BF1">
              <w:t>Implementation of Colligo application versions under the about section.</w:t>
            </w:r>
          </w:p>
        </w:tc>
      </w:tr>
      <w:tr w:rsidRPr="00965957" w:rsidR="00FB6BF1" w:rsidTr="00EE1DB1" w14:paraId="6FCBCA62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EE1DB1" w14:paraId="3C41CDD4" w14:textId="518F5A75">
            <w:pPr>
              <w:pStyle w:val="TableFirstColumn"/>
            </w:pPr>
            <w:r w:rsidRPr="00EE1DB1">
              <w:t>(OCDT-132)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EE1DB1" w14:paraId="438210D0" w14:textId="0471B4EB">
            <w:pPr>
              <w:pStyle w:val="TableFirstColumn"/>
            </w:pPr>
            <w:r w:rsidRPr="00EE1DB1">
              <w:t>Added a functionality to limit the active users if we reduce the paid organization licenses.</w:t>
            </w:r>
          </w:p>
        </w:tc>
      </w:tr>
      <w:tr w:rsidRPr="00965957" w:rsidR="00FB6BF1" w:rsidTr="00EE1DB1" w14:paraId="16F6B0C1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EE1DB1" w14:paraId="78201519" w14:textId="4A2B2B0E">
            <w:pPr>
              <w:pStyle w:val="TableFirstColumn"/>
            </w:pPr>
            <w:r w:rsidRPr="00EE1DB1">
              <w:t>(OCDT-134)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EE1DB1" w14:paraId="01D657E6" w14:textId="5B4520DD">
            <w:pPr>
              <w:pStyle w:val="TableFirstColumn"/>
            </w:pPr>
            <w:r w:rsidRPr="00EE1DB1">
              <w:t xml:space="preserve">Added a functionality to sort the Quick Link Groups from the Colligo admin </w:t>
            </w:r>
            <w:proofErr w:type="spellStart"/>
            <w:r w:rsidRPr="00EE1DB1" w:rsidR="00450EA4">
              <w:t>cent</w:t>
            </w:r>
            <w:r w:rsidR="00450EA4">
              <w:t>re</w:t>
            </w:r>
            <w:proofErr w:type="spellEnd"/>
            <w:r w:rsidRPr="00EE1DB1">
              <w:t>.</w:t>
            </w:r>
          </w:p>
        </w:tc>
      </w:tr>
      <w:tr w:rsidRPr="00965957" w:rsidR="00FB6BF1" w:rsidTr="00EE1DB1" w14:paraId="0716D879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EE1DB1" w14:paraId="10E79750" w14:textId="3D905C1D">
            <w:pPr>
              <w:pStyle w:val="TableFirstColumn"/>
            </w:pPr>
            <w:r w:rsidRPr="00EE1DB1">
              <w:t>UP-1495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EE1DB1" w14:paraId="1FA48F36" w14:textId="0109213B">
            <w:pPr>
              <w:pStyle w:val="TableFirstColumn"/>
            </w:pPr>
            <w:r w:rsidRPr="00EE1DB1">
              <w:t>Resolved an issue with system libraries to filter from the search results.</w:t>
            </w:r>
          </w:p>
        </w:tc>
      </w:tr>
      <w:tr w:rsidRPr="00965957" w:rsidR="00FB6BF1" w:rsidTr="00EE1DB1" w14:paraId="14D7F972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EE1DB1" w14:paraId="127B42DF" w14:textId="1083CC6B">
            <w:pPr>
              <w:pStyle w:val="TableFirstColumn"/>
            </w:pPr>
            <w:r w:rsidRPr="00EE1DB1">
              <w:t>UP-1539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FB6BF1" w:rsidP="0010119B" w:rsidRDefault="00EE1DB1" w14:paraId="1DC11F3C" w14:textId="4177BD5B">
            <w:pPr>
              <w:pStyle w:val="TableFirstColumn"/>
            </w:pPr>
            <w:r w:rsidRPr="00EE1DB1">
              <w:t>Resolved an issue with Colligo helper which stopped working after filling once successfully.</w:t>
            </w:r>
          </w:p>
        </w:tc>
      </w:tr>
      <w:tr w:rsidRPr="00965957" w:rsidR="00FB6BF1" w:rsidTr="00EE1DB1" w14:paraId="76A1D77F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4" w:space="0"/>
              <w:bottom w:val="single" w:color="BFC2C5" w:sz="2" w:space="0"/>
              <w:right w:val="single" w:color="BFC2C5" w:sz="4" w:space="0"/>
            </w:tcBorders>
            <w:shd w:val="clear" w:color="auto" w:fill="auto"/>
            <w:vAlign w:val="center"/>
          </w:tcPr>
          <w:p w:rsidRPr="003C6E99" w:rsidR="00FB6BF1" w:rsidP="0010119B" w:rsidRDefault="00EE1DB1" w14:paraId="0D04F263" w14:textId="0BC4C0A3">
            <w:pPr>
              <w:pStyle w:val="TableFirstColumn"/>
            </w:pPr>
            <w:r w:rsidRPr="00EE1DB1">
              <w:t>UP-1550</w:t>
            </w:r>
          </w:p>
        </w:tc>
        <w:tc>
          <w:tcPr>
            <w:tcW w:w="8565" w:type="dxa"/>
            <w:tcBorders>
              <w:top w:val="single" w:color="BFC2C5" w:sz="4" w:space="0"/>
              <w:left w:val="single" w:color="BFC2C5" w:sz="4" w:space="0"/>
              <w:bottom w:val="single" w:color="BFC2C5" w:sz="2" w:space="0"/>
            </w:tcBorders>
            <w:shd w:val="clear" w:color="auto" w:fill="auto"/>
            <w:vAlign w:val="center"/>
          </w:tcPr>
          <w:p w:rsidRPr="001E4C29" w:rsidR="00FB6BF1" w:rsidP="0010119B" w:rsidRDefault="00EE1DB1" w14:paraId="11D36A4D" w14:textId="1D1E8C05">
            <w:pPr>
              <w:pStyle w:val="TableFirstColumn"/>
            </w:pPr>
            <w:r w:rsidRPr="00EE1DB1">
              <w:t>Resolved an issue with Featured Quick links where path/URL was not properly encoded.</w:t>
            </w:r>
          </w:p>
        </w:tc>
      </w:tr>
      <w:tr w:rsidRPr="00965957" w:rsidR="00FB6BF1" w:rsidTr="00EE1DB1" w14:paraId="576441CE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3C6E99" w:rsidR="00FB6BF1" w:rsidP="0010119B" w:rsidRDefault="00EE1DB1" w14:paraId="39D526F0" w14:textId="003A573D">
            <w:pPr>
              <w:pStyle w:val="TableFirstColumn"/>
            </w:pPr>
            <w:r w:rsidRPr="00EE1DB1">
              <w:t>UP-1579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3C6E99" w:rsidR="00FB6BF1" w:rsidP="0010119B" w:rsidRDefault="00EE1DB1" w14:paraId="41438C25" w14:textId="44346648">
            <w:pPr>
              <w:pStyle w:val="TableFirstColumn"/>
            </w:pPr>
            <w:r w:rsidRPr="00EE1DB1">
              <w:t>Resolved an issue with Shared Properties which was not getting inherited for the document set.</w:t>
            </w:r>
          </w:p>
        </w:tc>
      </w:tr>
      <w:tr w:rsidRPr="00965957" w:rsidR="00FB6BF1" w:rsidTr="00EE1DB1" w14:paraId="2390F36E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3C3D57EC" w14:textId="26671250">
            <w:pPr>
              <w:pStyle w:val="TableFirstColumn"/>
            </w:pPr>
            <w:r w:rsidRPr="00EE1DB1">
              <w:t>UP-1580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1862DBA4" w14:textId="15738E17">
            <w:pPr>
              <w:pStyle w:val="TableFirstColumn"/>
            </w:pPr>
            <w:r w:rsidRPr="00EE1DB1">
              <w:t>Resolved an issue with Colligo helper where user was getting some JavaScript error on login.</w:t>
            </w:r>
          </w:p>
        </w:tc>
      </w:tr>
      <w:tr w:rsidRPr="00965957" w:rsidR="00EE1DB1" w:rsidTr="00EE1DB1" w14:paraId="60377B6E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52D20C2C" w14:textId="5F87D65A">
            <w:pPr>
              <w:pStyle w:val="TableFirstColumn"/>
            </w:pPr>
            <w:r w:rsidRPr="00EE1DB1">
              <w:t>UP-1604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5F29C355" w14:textId="32B20A73">
            <w:pPr>
              <w:pStyle w:val="TableFirstColumn"/>
            </w:pPr>
            <w:r w:rsidRPr="00EE1DB1">
              <w:t>Resolved "Failed to update metadata" issue which was getting displayed on upload when selecting Retention Label as well.</w:t>
            </w:r>
          </w:p>
        </w:tc>
      </w:tr>
      <w:tr w:rsidRPr="00965957" w:rsidR="00EE1DB1" w:rsidTr="00EE1DB1" w14:paraId="6F2F754C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4B8705D9" w14:textId="29437D66">
            <w:pPr>
              <w:pStyle w:val="TableFirstColumn"/>
            </w:pPr>
            <w:r w:rsidRPr="00EE1DB1">
              <w:t>UP-1607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15F83C56" w14:textId="1F08A468">
            <w:pPr>
              <w:pStyle w:val="TableFirstColumn"/>
            </w:pPr>
            <w:r w:rsidRPr="00EE1DB1">
              <w:t>Resolved an issue with newly created document set which was not getting displayed in list of items to choose.</w:t>
            </w:r>
          </w:p>
        </w:tc>
      </w:tr>
      <w:tr w:rsidRPr="00965957" w:rsidR="00EE1DB1" w:rsidTr="00EE1DB1" w14:paraId="36D55B39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0AB3DE72" w14:textId="1F486156">
            <w:pPr>
              <w:pStyle w:val="TableFirstColumn"/>
            </w:pPr>
            <w:r w:rsidRPr="00EE1DB1">
              <w:t>UP-1608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31697C61" w14:textId="73AB136F">
            <w:pPr>
              <w:pStyle w:val="TableFirstColumn"/>
            </w:pPr>
            <w:r w:rsidRPr="00EE1DB1">
              <w:t>Resolved an issue with nested document sets.</w:t>
            </w:r>
          </w:p>
        </w:tc>
      </w:tr>
      <w:tr w:rsidRPr="00965957" w:rsidR="00EE1DB1" w:rsidTr="00EE1DB1" w14:paraId="3A9D0142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32196636" w14:textId="7D0E1514">
            <w:pPr>
              <w:pStyle w:val="TableFirstColumn"/>
            </w:pPr>
            <w:r w:rsidRPr="00EE1DB1">
              <w:t>(AN-681)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1372EA8E" w14:textId="05C74A46">
            <w:pPr>
              <w:pStyle w:val="TableFirstColumn"/>
            </w:pPr>
            <w:r w:rsidRPr="00EE1DB1">
              <w:t>Resolved an issue with filters which was getting applied even after data is unfiltered.</w:t>
            </w:r>
          </w:p>
        </w:tc>
      </w:tr>
      <w:tr w:rsidRPr="00965957" w:rsidR="00EE1DB1" w:rsidTr="00EE1DB1" w14:paraId="2DD43845" w14:textId="77777777">
        <w:trPr>
          <w:trHeight w:val="468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3446193E" w14:textId="514E78B9">
            <w:pPr>
              <w:pStyle w:val="TableFirstColumn"/>
            </w:pPr>
            <w:r w:rsidRPr="00EE1DB1">
              <w:t>(AN-687)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00433851" w14:textId="18256AC6">
            <w:pPr>
              <w:pStyle w:val="TableFirstColumn"/>
            </w:pPr>
            <w:r w:rsidRPr="00EE1DB1">
              <w:t>Resolved an issue with Shared Properties which were not readable in Colligo Email Manager anymore.</w:t>
            </w:r>
          </w:p>
        </w:tc>
      </w:tr>
      <w:tr w:rsidRPr="00965957" w:rsidR="00EE1DB1" w:rsidTr="00EE1DB1" w14:paraId="1AC6AEA1" w14:textId="77777777">
        <w:trPr>
          <w:trHeight w:val="1055"/>
          <w:tblHeader/>
        </w:trPr>
        <w:tc>
          <w:tcPr>
            <w:tcW w:w="1551" w:type="dxa"/>
            <w:tcBorders>
              <w:top w:val="single" w:color="BFC2C5" w:sz="2" w:space="0"/>
              <w:left w:val="nil"/>
              <w:bottom w:val="single" w:color="BFC2C5" w:sz="2" w:space="0"/>
              <w:right w:val="single" w:color="BFC2C5" w:sz="2" w:space="0"/>
            </w:tcBorders>
            <w:shd w:val="clear" w:color="auto" w:fill="auto"/>
            <w:vAlign w:val="center"/>
          </w:tcPr>
          <w:p w:rsidRPr="00EE1DB1" w:rsidR="00EE1DB1" w:rsidP="00EE1DB1" w:rsidRDefault="00EE1DB1" w14:paraId="417F756D" w14:textId="188475EB">
            <w:pPr>
              <w:pStyle w:val="TableFirstColumn"/>
            </w:pPr>
            <w:r w:rsidRPr="00EE1DB1">
              <w:t>(OCDT-135)</w:t>
            </w:r>
          </w:p>
        </w:tc>
        <w:tc>
          <w:tcPr>
            <w:tcW w:w="8565" w:type="dxa"/>
            <w:tcBorders>
              <w:top w:val="single" w:color="BFC2C5" w:sz="2" w:space="0"/>
              <w:left w:val="single" w:color="BFC2C5" w:sz="2" w:space="0"/>
              <w:bottom w:val="single" w:color="BFC2C5" w:sz="2" w:space="0"/>
              <w:right w:val="nil"/>
            </w:tcBorders>
            <w:shd w:val="clear" w:color="auto" w:fill="auto"/>
            <w:vAlign w:val="center"/>
          </w:tcPr>
          <w:p w:rsidRPr="00EE1DB1" w:rsidR="00EE1DB1" w:rsidP="00EE1DB1" w:rsidRDefault="00EE1DB1" w14:paraId="51C8ADF7" w14:textId="19EEE13A">
            <w:pPr>
              <w:pStyle w:val="TableFirstColumn"/>
            </w:pPr>
            <w:r w:rsidRPr="00EE1DB1">
              <w:t xml:space="preserve">Resolved an issue with available licenses on adding/removing the users from the Colligo admin </w:t>
            </w:r>
            <w:proofErr w:type="spellStart"/>
            <w:r w:rsidRPr="00EE1DB1" w:rsidR="00450EA4">
              <w:t>cent</w:t>
            </w:r>
            <w:r w:rsidR="00450EA4">
              <w:t>re</w:t>
            </w:r>
            <w:proofErr w:type="spellEnd"/>
            <w:r w:rsidRPr="00EE1DB1">
              <w:t>.</w:t>
            </w:r>
          </w:p>
        </w:tc>
      </w:tr>
    </w:tbl>
    <w:p w:rsidR="00FB6BF1" w:rsidP="00C232FB" w:rsidRDefault="00FB6BF1" w14:paraId="225C31E7" w14:textId="24D3F309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450EA4" w:rsidP="00450EA4" w:rsidRDefault="00450EA4" w14:paraId="3718F558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450EA4" w:rsidTr="0010119B" w14:paraId="1F719B46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450EA4" w:rsidP="0010119B" w:rsidRDefault="00450EA4" w14:paraId="5389009E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450EA4" w:rsidP="0010119B" w:rsidRDefault="00450EA4" w14:paraId="49E98A76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450EA4" w:rsidTr="0010119B" w14:paraId="48896F5D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50EA4" w:rsidP="0010119B" w:rsidRDefault="00450EA4" w14:paraId="645E8E11" w14:textId="5ADB97E4">
            <w:pPr>
              <w:pStyle w:val="TableFirstColumn"/>
            </w:pPr>
            <w:r w:rsidRPr="00450EA4">
              <w:t>UP-1587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450EA4" w:rsidP="0010119B" w:rsidRDefault="00450EA4" w14:paraId="1A7D0083" w14:textId="028330F1">
            <w:pPr>
              <w:pStyle w:val="TableFirstColumn"/>
            </w:pPr>
            <w:r w:rsidRPr="00450EA4">
              <w:t>Resolved authentication issue with Shared Mailbox for bulk copy job.</w:t>
            </w:r>
          </w:p>
        </w:tc>
      </w:tr>
      <w:tr w:rsidRPr="000D39FE" w:rsidR="00450EA4" w:rsidTr="0010119B" w14:paraId="79F6241A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450EA4" w:rsidP="0010119B" w:rsidRDefault="00450EA4" w14:paraId="5B823174" w14:textId="39D225A9">
            <w:pPr>
              <w:pStyle w:val="TableFirstColumn"/>
            </w:pPr>
            <w:r w:rsidRPr="00450EA4">
              <w:t>UP-1605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450EA4" w:rsidP="0010119B" w:rsidRDefault="00450EA4" w14:paraId="2CB013D9" w14:textId="7A51B7A3">
            <w:pPr>
              <w:pStyle w:val="TableFirstColumn"/>
            </w:pPr>
            <w:r w:rsidRPr="00450EA4">
              <w:t>Resolved "Failed to execute scheduled Bulk copy task - Action required" issue for the bulk copy job.</w:t>
            </w:r>
          </w:p>
        </w:tc>
      </w:tr>
    </w:tbl>
    <w:p w:rsidR="00450EA4" w:rsidP="00450EA4" w:rsidRDefault="00450EA4" w14:paraId="78A2B825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571E39" w:rsidP="00571E39" w:rsidRDefault="00571E39" w14:paraId="20BA5540" w14:textId="7233C959">
      <w:pPr>
        <w:pStyle w:val="Heading1"/>
      </w:pPr>
      <w:bookmarkStart w:name="_Toc148953781" w:id="33"/>
      <w:r>
        <w:t>Release 1.21 – 17 Dec 2022</w:t>
      </w:r>
      <w:bookmarkEnd w:id="33"/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571E39" w:rsidTr="004611AC" w14:paraId="087BBDA4" w14:textId="77777777">
        <w:trPr>
          <w:trHeight w:val="600"/>
          <w:tblHeader/>
        </w:trPr>
        <w:tc>
          <w:tcPr>
            <w:tcW w:w="0" w:type="auto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571E39" w:rsidP="00852E85" w:rsidRDefault="00571E39" w14:paraId="3C5E4B4E" w14:textId="3A000308">
            <w:pPr>
              <w:pStyle w:val="TableHeaderRow"/>
            </w:pPr>
            <w:r w:rsidRPr="00965957">
              <w:t>New In this Release:</w:t>
            </w:r>
            <w:r>
              <w:t xml:space="preserve"> Colligo</w:t>
            </w:r>
            <w:r w:rsidRPr="00965957">
              <w:t xml:space="preserve"> </w:t>
            </w:r>
            <w:r>
              <w:t>Email Manger for 365 (build 1.21</w:t>
            </w:r>
            <w:r w:rsidRPr="00965957">
              <w:t>)</w:t>
            </w:r>
          </w:p>
        </w:tc>
      </w:tr>
      <w:tr w:rsidRPr="00965957" w:rsidR="00571E39" w:rsidTr="004611AC" w14:paraId="25F21241" w14:textId="77777777">
        <w:trPr>
          <w:trHeight w:val="468"/>
          <w:tblHeader/>
        </w:trPr>
        <w:tc>
          <w:tcPr>
            <w:tcW w:w="0" w:type="auto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571E39" w:rsidP="00852E85" w:rsidRDefault="00571E39" w14:paraId="0E26E8F0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DADCDE"/>
            <w:vAlign w:val="center"/>
          </w:tcPr>
          <w:p w:rsidRPr="00965957" w:rsidR="00571E39" w:rsidP="00852E85" w:rsidRDefault="00571E39" w14:paraId="05C3070C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965957" w:rsidR="00571E39" w:rsidTr="004611AC" w14:paraId="716504DB" w14:textId="77777777">
        <w:trPr>
          <w:trHeight w:val="468"/>
          <w:tblHeader/>
        </w:trPr>
        <w:tc>
          <w:tcPr>
            <w:tcW w:w="0" w:type="auto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4611AC" w:rsidR="00571E39" w:rsidP="004611AC" w:rsidRDefault="004611AC" w14:paraId="6943A5DA" w14:textId="1A01C754">
            <w:pPr>
              <w:pStyle w:val="TableFirstColumn"/>
            </w:pPr>
            <w:r w:rsidRPr="004611AC">
              <w:t>OCDT-136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571E39" w:rsidP="004611AC" w:rsidRDefault="004611AC" w14:paraId="633E8AF0" w14:textId="797016E9">
            <w:pPr>
              <w:pStyle w:val="TableFirstColumn"/>
            </w:pPr>
            <w:r w:rsidRPr="004611AC">
              <w:t>Added a functionality to maintain the uploaded files count for the past users as well.</w:t>
            </w:r>
          </w:p>
        </w:tc>
      </w:tr>
      <w:tr w:rsidRPr="00965957" w:rsidR="00571E39" w:rsidTr="004611AC" w14:paraId="1EBB02FF" w14:textId="77777777">
        <w:trPr>
          <w:trHeight w:val="468"/>
          <w:tblHeader/>
        </w:trPr>
        <w:tc>
          <w:tcPr>
            <w:tcW w:w="0" w:type="auto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4611AC" w:rsidR="00571E39" w:rsidP="004611AC" w:rsidRDefault="004611AC" w14:paraId="4B78466F" w14:textId="51489704">
            <w:pPr>
              <w:pStyle w:val="TableFirstColumn"/>
            </w:pPr>
            <w:r w:rsidRPr="004611AC">
              <w:t>UP-1617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3C6E99" w:rsidR="00571E39" w:rsidP="004611AC" w:rsidRDefault="004611AC" w14:paraId="6032FA59" w14:textId="502CC51A">
            <w:pPr>
              <w:pStyle w:val="TableFirstColumn"/>
            </w:pPr>
            <w:r w:rsidRPr="004611AC">
              <w:t>Resolved "Failed to upload metadata" issue which was happening due to the socket error.</w:t>
            </w:r>
          </w:p>
        </w:tc>
      </w:tr>
      <w:tr w:rsidRPr="00965957" w:rsidR="009F41F7" w:rsidTr="004611AC" w14:paraId="38FE9180" w14:textId="77777777">
        <w:trPr>
          <w:trHeight w:val="468"/>
          <w:tblHeader/>
        </w:trPr>
        <w:tc>
          <w:tcPr>
            <w:tcW w:w="0" w:type="auto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4611AC" w:rsidR="009F41F7" w:rsidP="004611AC" w:rsidRDefault="009F41F7" w14:paraId="753595A1" w14:textId="2E5E9E25">
            <w:pPr>
              <w:pStyle w:val="TableFirstColumn"/>
            </w:pPr>
            <w:r>
              <w:t>UP-1638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4611AC" w:rsidR="009F41F7" w:rsidP="004611AC" w:rsidRDefault="009F41F7" w14:paraId="23BA3135" w14:textId="0DF811D4">
            <w:pPr>
              <w:pStyle w:val="TableFirstColumn"/>
            </w:pPr>
            <w:r w:rsidRPr="009F41F7">
              <w:t>Resolved an issue with the category update which was getting failed for restricted characters like </w:t>
            </w:r>
            <w:r w:rsidRPr="009F41F7">
              <w:rPr>
                <w:b/>
                <w:bCs/>
              </w:rPr>
              <w:t>comma</w:t>
            </w:r>
            <w:r>
              <w:rPr>
                <w:b/>
                <w:bCs/>
              </w:rPr>
              <w:t xml:space="preserve"> </w:t>
            </w:r>
            <w:r w:rsidRPr="009F41F7">
              <w:rPr>
                <w:b/>
                <w:bCs/>
              </w:rPr>
              <w:t>(,)</w:t>
            </w:r>
            <w:r w:rsidRPr="009F41F7">
              <w:t> or </w:t>
            </w:r>
            <w:r w:rsidRPr="009F41F7">
              <w:rPr>
                <w:b/>
                <w:bCs/>
              </w:rPr>
              <w:t>semicolon</w:t>
            </w:r>
            <w:r>
              <w:rPr>
                <w:b/>
                <w:bCs/>
              </w:rPr>
              <w:t xml:space="preserve"> </w:t>
            </w:r>
            <w:r w:rsidRPr="009F41F7">
              <w:rPr>
                <w:b/>
                <w:bCs/>
              </w:rPr>
              <w:t>(;) </w:t>
            </w:r>
            <w:r w:rsidRPr="009F41F7">
              <w:t>used in library/folder name.</w:t>
            </w:r>
          </w:p>
        </w:tc>
      </w:tr>
      <w:tr w:rsidRPr="00965957" w:rsidR="00571E39" w:rsidTr="004611AC" w14:paraId="081218B2" w14:textId="77777777">
        <w:trPr>
          <w:trHeight w:val="468"/>
          <w:tblHeader/>
        </w:trPr>
        <w:tc>
          <w:tcPr>
            <w:tcW w:w="0" w:type="auto"/>
            <w:tcBorders>
              <w:top w:val="single" w:color="BFC2C5" w:sz="4" w:space="0"/>
              <w:bottom w:val="nil"/>
              <w:right w:val="single" w:color="BFC2C5" w:sz="4" w:space="0"/>
            </w:tcBorders>
            <w:shd w:val="clear" w:color="auto" w:fill="auto"/>
            <w:vAlign w:val="center"/>
          </w:tcPr>
          <w:p w:rsidRPr="004611AC" w:rsidR="00571E39" w:rsidP="004611AC" w:rsidRDefault="004611AC" w14:paraId="076EC23D" w14:textId="68D64274">
            <w:pPr>
              <w:pStyle w:val="TableFirstColumn"/>
            </w:pPr>
            <w:r w:rsidRPr="004611AC">
              <w:t>UP-1641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nil"/>
            </w:tcBorders>
            <w:shd w:val="clear" w:color="auto" w:fill="auto"/>
            <w:vAlign w:val="center"/>
          </w:tcPr>
          <w:p w:rsidRPr="00965957" w:rsidR="00571E39" w:rsidP="004611AC" w:rsidRDefault="004611AC" w14:paraId="3F1E4A38" w14:textId="523EDB1A">
            <w:pPr>
              <w:pStyle w:val="TableFirstColumn"/>
            </w:pPr>
            <w:r w:rsidRPr="004611AC">
              <w:t>Resolved an issue with teams’ channel where users were getting "the selected location is moved, deleted or you don't have permission" error on upload.</w:t>
            </w:r>
          </w:p>
        </w:tc>
      </w:tr>
    </w:tbl>
    <w:p w:rsidR="00571E39" w:rsidP="00571E39" w:rsidRDefault="00571E39" w14:paraId="4567C93B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571E39" w:rsidTr="00852E85" w14:paraId="69F826FC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571E39" w:rsidP="00852E85" w:rsidRDefault="00571E39" w14:paraId="399FAEA1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571E39" w:rsidP="00852E85" w:rsidRDefault="00571E39" w14:paraId="3DFB3A4B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571E39" w:rsidTr="00852E85" w14:paraId="50E8736D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="00571E39" w:rsidP="00852E85" w:rsidRDefault="00571E39" w14:paraId="6FFC8648" w14:textId="4E64A31C">
            <w:pPr>
              <w:pStyle w:val="TableFirstColumn"/>
            </w:pPr>
            <w:r w:rsidRPr="00450EA4">
              <w:t>UP-158</w:t>
            </w:r>
            <w:r w:rsidR="004611AC">
              <w:t>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571E39" w:rsidP="00852E85" w:rsidRDefault="004611AC" w14:paraId="45B87835" w14:textId="2ADE37C4">
            <w:pPr>
              <w:pStyle w:val="TableFirstColumn"/>
            </w:pPr>
            <w:r w:rsidRPr="004611AC">
              <w:t>Added a functionality to turn off the metadata writing and uploaded by category for the files uploaded by bulk copy job</w:t>
            </w:r>
            <w:r>
              <w:t>.</w:t>
            </w:r>
          </w:p>
        </w:tc>
      </w:tr>
    </w:tbl>
    <w:p w:rsidR="00AA6D2B" w:rsidP="00AA6D2B" w:rsidRDefault="00AA6D2B" w14:paraId="7F65A8E0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AA6D2B" w:rsidP="00AA6D2B" w:rsidRDefault="00AA6D2B" w14:paraId="7A0C9920" w14:textId="22C9B062">
      <w:pPr>
        <w:pStyle w:val="Heading1"/>
      </w:pPr>
      <w:bookmarkStart w:name="_Toc148953782" w:id="34"/>
      <w:r>
        <w:t>Release 1.22 – 04 Mar 2023</w:t>
      </w:r>
      <w:bookmarkEnd w:id="34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AA6D2B" w:rsidTr="006D7818" w14:paraId="50720D5A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AA6D2B" w:rsidP="006D7818" w:rsidRDefault="00AA6D2B" w14:paraId="107E182C" w14:textId="2038FB1C">
            <w:pPr>
              <w:pStyle w:val="TableHeaderRow"/>
            </w:pPr>
            <w:r w:rsidRPr="00965957">
              <w:t xml:space="preserve">New In this Release: </w:t>
            </w:r>
            <w:r>
              <w:t>Colligo Email Manger for 365 (build 1.22</w:t>
            </w:r>
            <w:r w:rsidRPr="00965957">
              <w:t>)</w:t>
            </w:r>
          </w:p>
        </w:tc>
      </w:tr>
      <w:tr w:rsidRPr="00965957" w:rsidR="00AA6D2B" w:rsidTr="006D7818" w14:paraId="10B6D7AC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AA6D2B" w:rsidP="006D7818" w:rsidRDefault="00AA6D2B" w14:paraId="42770678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AA6D2B" w:rsidP="006D7818" w:rsidRDefault="00AA6D2B" w14:paraId="6B3FFC16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AA6D2B" w:rsidTr="006D7818" w14:paraId="74C6532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604604" w:rsidR="00AA6D2B" w:rsidP="006D7818" w:rsidRDefault="00AA6D2B" w14:paraId="517CA8BE" w14:textId="5D19BD9C">
            <w:pPr>
              <w:pStyle w:val="TableFirstColumn"/>
            </w:pPr>
            <w:r w:rsidRPr="00CD2742">
              <w:t>UP-1640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AA6D2B" w:rsidP="006D7818" w:rsidRDefault="00AA6D2B" w14:paraId="366250E6" w14:textId="76DF5B51">
            <w:pPr>
              <w:pStyle w:val="TableFirstColumn"/>
            </w:pPr>
            <w:r w:rsidRPr="00CD2742">
              <w:t xml:space="preserve">Added a functionality to prefix the </w:t>
            </w:r>
            <w:r w:rsidRPr="00CD2742" w:rsidR="00CD2742">
              <w:t>Date Time</w:t>
            </w:r>
            <w:r w:rsidRPr="00CD2742">
              <w:t xml:space="preserve"> in file names to prevent the conflicts.</w:t>
            </w:r>
          </w:p>
        </w:tc>
      </w:tr>
      <w:tr w:rsidRPr="00965957" w:rsidR="00AA6D2B" w:rsidTr="006D7818" w14:paraId="29BF8420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AA6D2B" w:rsidP="006D7818" w:rsidRDefault="00AA6D2B" w14:paraId="777109EF" w14:textId="282EA434">
            <w:pPr>
              <w:pStyle w:val="TableFirstColumn"/>
            </w:pPr>
            <w:r w:rsidRPr="00CD2742">
              <w:t>UP-1645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AA6D2B" w:rsidP="00AA6D2B" w:rsidRDefault="00AA6D2B" w14:paraId="4696FEF3" w14:textId="2E520A31">
            <w:pPr>
              <w:rPr>
                <w:rFonts w:ascii="Roboto Light" w:hAnsi="Roboto Light" w:cs="Arial"/>
                <w:szCs w:val="24"/>
              </w:rPr>
            </w:pPr>
            <w:r w:rsidRPr="00CD2742">
              <w:rPr>
                <w:rFonts w:ascii="Roboto Light" w:hAnsi="Roboto Light" w:cs="Arial"/>
                <w:szCs w:val="24"/>
              </w:rPr>
              <w:t>Added a functionality to prevent the file extension overrides while renaming the attachments.</w:t>
            </w:r>
          </w:p>
        </w:tc>
      </w:tr>
      <w:tr w:rsidRPr="00965957" w:rsidR="00AA6D2B" w:rsidTr="006D7818" w14:paraId="01B34DF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CD2742" w:rsidR="00AA6D2B" w:rsidP="006D7818" w:rsidRDefault="00AA6D2B" w14:paraId="333C7CEB" w14:textId="74FF76AC">
            <w:pPr>
              <w:pStyle w:val="TableFirstColumn"/>
            </w:pPr>
            <w:r w:rsidRPr="00CD2742">
              <w:t>UP-1651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142F2" w:rsidR="00AA6D2B" w:rsidP="006D7818" w:rsidRDefault="00AA6D2B" w14:paraId="32910D2D" w14:textId="2298530A">
            <w:pPr>
              <w:pStyle w:val="TableFirstColumn"/>
            </w:pPr>
            <w:r w:rsidRPr="00CD2742">
              <w:t>Enhancements to improve the overall performance of the EMO application.</w:t>
            </w:r>
          </w:p>
        </w:tc>
      </w:tr>
      <w:tr w:rsidRPr="00965957" w:rsidR="00AA6D2B" w:rsidTr="006D7818" w14:paraId="12D9EFD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965957" w:rsidR="00AA6D2B" w:rsidP="006D7818" w:rsidRDefault="00AA6D2B" w14:paraId="56C2D5AB" w14:textId="1517256A">
            <w:pPr>
              <w:pStyle w:val="TableFirstColumn"/>
            </w:pPr>
            <w:r w:rsidRPr="00CD2742">
              <w:t>UP-1669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AA6D2B" w:rsidP="006D7818" w:rsidRDefault="00AA6D2B" w14:paraId="0B8BF245" w14:textId="52CCC64F">
            <w:pPr>
              <w:pStyle w:val="TableFirstColumn"/>
            </w:pPr>
            <w:r w:rsidRPr="00CD2742">
              <w:t>Added a functionality to support "Shortcuts to OneDrive" created from a SharePoint library.</w:t>
            </w:r>
          </w:p>
        </w:tc>
      </w:tr>
      <w:tr w:rsidRPr="00965957" w:rsidR="00AA6D2B" w:rsidTr="006D7818" w14:paraId="05ABAC6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CD2742" w:rsidR="00AA6D2B" w:rsidP="006D7818" w:rsidRDefault="00CD2742" w14:paraId="639938F8" w14:textId="2035FDDF">
            <w:pPr>
              <w:pStyle w:val="TableFirstColumn"/>
            </w:pPr>
            <w:r w:rsidRPr="00CD2742">
              <w:t>UP-1671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AA6D2B" w:rsidP="00CD2742" w:rsidRDefault="00CD2742" w14:paraId="082B7171" w14:textId="7ECA9F7B">
            <w:pPr>
              <w:rPr>
                <w:rFonts w:ascii="Roboto Light" w:hAnsi="Roboto Light" w:cs="Arial"/>
                <w:szCs w:val="24"/>
              </w:rPr>
            </w:pPr>
            <w:r w:rsidRPr="00CD2742">
              <w:rPr>
                <w:rFonts w:ascii="Roboto Light" w:hAnsi="Roboto Light" w:cs="Arial"/>
                <w:szCs w:val="24"/>
              </w:rPr>
              <w:t>Added a functionality to make enable/disable to display the hub sites in application settings section.</w:t>
            </w:r>
          </w:p>
        </w:tc>
      </w:tr>
      <w:tr w:rsidRPr="00965957" w:rsidR="00AA6D2B" w:rsidTr="006D7818" w14:paraId="662F9EE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CD2742" w:rsidR="00AA6D2B" w:rsidP="006D7818" w:rsidRDefault="00CD2742" w14:paraId="0968F8B9" w14:textId="44E46C36">
            <w:pPr>
              <w:pStyle w:val="TableFirstColumn"/>
            </w:pPr>
            <w:r w:rsidRPr="00CD2742">
              <w:t>UP-1673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AA6D2B" w:rsidP="006D7818" w:rsidRDefault="00CD2742" w14:paraId="1B1A976B" w14:textId="0C6E3166">
            <w:pPr>
              <w:pStyle w:val="TableFirstColumn"/>
            </w:pPr>
            <w:r w:rsidRPr="00CD2742">
              <w:t>Added a functionality to display the SharePoint sites by hubs under Hub Site section.</w:t>
            </w:r>
          </w:p>
        </w:tc>
      </w:tr>
      <w:tr w:rsidRPr="00965957" w:rsidR="00AA6D2B" w:rsidTr="006D7818" w14:paraId="7266D3F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CD2742" w:rsidR="00AA6D2B" w:rsidP="006D7818" w:rsidRDefault="00CD2742" w14:paraId="3ACF5CD2" w14:textId="1E36D914">
            <w:pPr>
              <w:pStyle w:val="TableFirstColumn"/>
            </w:pPr>
            <w:r w:rsidRPr="00CD2742">
              <w:t>UP-1668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AA6D2B" w:rsidP="006D7818" w:rsidRDefault="00CD2742" w14:paraId="4028A5A0" w14:textId="3939538E">
            <w:pPr>
              <w:pStyle w:val="TableFirstColumn"/>
            </w:pPr>
            <w:r w:rsidRPr="00CD2742">
              <w:t>Resolved an issue with bulk filing to update the correct time-zone for Received Date/Time.</w:t>
            </w:r>
          </w:p>
        </w:tc>
      </w:tr>
    </w:tbl>
    <w:p w:rsidR="00EE1DB1" w:rsidP="00450EA4" w:rsidRDefault="00EE1DB1" w14:paraId="69AF4289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036CEE" w:rsidP="00036CEE" w:rsidRDefault="00036CEE" w14:paraId="6EF52F02" w14:textId="23D2F638">
      <w:pPr>
        <w:pStyle w:val="Heading1"/>
      </w:pPr>
      <w:bookmarkStart w:name="_Toc148953783" w:id="35"/>
      <w:r>
        <w:t>Release 1.23 – 01 Jul 2023</w:t>
      </w:r>
      <w:bookmarkEnd w:id="35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036CEE" w:rsidTr="00050DF5" w14:paraId="1BF7D9D5" w14:textId="77777777">
        <w:trPr>
          <w:tblHeader/>
        </w:trPr>
        <w:tc>
          <w:tcPr>
            <w:tcW w:w="5000" w:type="pct"/>
            <w:gridSpan w:val="2"/>
            <w:tcBorders>
              <w:top w:val="nil"/>
              <w:bottom w:val="single" w:color="BFC2C5" w:sz="4" w:space="0"/>
            </w:tcBorders>
            <w:shd w:val="clear" w:color="auto" w:fill="BFC2C5"/>
            <w:vAlign w:val="center"/>
          </w:tcPr>
          <w:p w:rsidRPr="00965957" w:rsidR="00036CEE" w:rsidP="00050DF5" w:rsidRDefault="00036CEE" w14:paraId="4F196300" w14:textId="7DB90D95">
            <w:pPr>
              <w:pStyle w:val="TableHeaderRow"/>
            </w:pPr>
            <w:r w:rsidRPr="00965957">
              <w:t xml:space="preserve">New In this Release: </w:t>
            </w:r>
            <w:r>
              <w:t>Colligo Email Manger for 365 (build 1.23</w:t>
            </w:r>
            <w:r w:rsidRPr="00965957">
              <w:t>)</w:t>
            </w:r>
          </w:p>
        </w:tc>
      </w:tr>
      <w:tr w:rsidRPr="00965957" w:rsidR="00036CEE" w:rsidTr="00050DF5" w14:paraId="3E26E022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036CEE" w:rsidP="00050DF5" w:rsidRDefault="00036CEE" w14:paraId="0E6C8A43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036CEE" w:rsidP="00050DF5" w:rsidRDefault="00036CEE" w14:paraId="7500E38F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036CEE" w:rsidTr="00050DF5" w14:paraId="46222FE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74714380" w14:textId="1FC329EF">
            <w:pPr>
              <w:pStyle w:val="TableFirstColumn"/>
            </w:pPr>
            <w:r w:rsidRPr="00036CEE">
              <w:t>UP-1637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036CEE" w:rsidP="00050DF5" w:rsidRDefault="00036CEE" w14:paraId="38378CD2" w14:textId="65526F4E">
            <w:pPr>
              <w:pStyle w:val="TableFirstColumn"/>
            </w:pPr>
            <w:r w:rsidRPr="00036CEE">
              <w:t>Updated Google universal analytics property to a V4 property.</w:t>
            </w:r>
          </w:p>
        </w:tc>
      </w:tr>
      <w:tr w:rsidRPr="00965957" w:rsidR="00036CEE" w:rsidTr="00050DF5" w14:paraId="493C6F1C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2895768F" w14:textId="23EE5253">
            <w:pPr>
              <w:pStyle w:val="TableFirstColumn"/>
            </w:pPr>
            <w:r w:rsidRPr="00036CEE">
              <w:t>UP-1644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36CEE" w:rsidRDefault="00036CEE" w14:paraId="08F20F2A" w14:textId="600974C9">
            <w:pPr>
              <w:pStyle w:val="TableFirstColumn"/>
            </w:pPr>
            <w:r w:rsidRPr="00036CEE">
              <w:t>Added a functionality to define a default content type for EMO.</w:t>
            </w:r>
          </w:p>
        </w:tc>
      </w:tr>
      <w:tr w:rsidRPr="00965957" w:rsidR="00036CEE" w:rsidTr="00050DF5" w14:paraId="17BB5D2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2E7F6F7F" w14:textId="09FAE5E1">
            <w:pPr>
              <w:pStyle w:val="TableFirstColumn"/>
            </w:pPr>
            <w:r w:rsidRPr="00036CEE">
              <w:t>UP-1654</w:t>
            </w:r>
            <w:r w:rsidRPr="00036CEE">
              <w:br/>
            </w:r>
            <w:r w:rsidRPr="00036CEE">
              <w:t>UP-1686</w:t>
            </w:r>
            <w:r w:rsidRPr="00036CEE">
              <w:br/>
            </w:r>
            <w:r w:rsidRPr="00036CEE">
              <w:t>UP-1718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B142F2" w:rsidR="00036CEE" w:rsidP="00050DF5" w:rsidRDefault="00036CEE" w14:paraId="69E52B4F" w14:textId="36D934C2">
            <w:pPr>
              <w:pStyle w:val="TableFirstColumn"/>
            </w:pPr>
            <w:r w:rsidRPr="00036CEE">
              <w:t>Added a functionality to enable repeating schedules for bulk copy.</w:t>
            </w:r>
          </w:p>
        </w:tc>
      </w:tr>
      <w:tr w:rsidRPr="00965957" w:rsidR="00036CEE" w:rsidTr="00050DF5" w14:paraId="01F89E3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09F25B45" w14:textId="0CC367E0">
            <w:pPr>
              <w:pStyle w:val="TableFirstColumn"/>
            </w:pPr>
            <w:r w:rsidRPr="00036CEE">
              <w:t>UP-1659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965957" w:rsidR="00036CEE" w:rsidP="00050DF5" w:rsidRDefault="00036CEE" w14:paraId="31A42A54" w14:textId="06245616">
            <w:pPr>
              <w:pStyle w:val="TableFirstColumn"/>
            </w:pPr>
            <w:r w:rsidRPr="00036CEE">
              <w:t>Added a functionality to search managed metadata column value</w:t>
            </w:r>
            <w:r>
              <w:t xml:space="preserve"> </w:t>
            </w:r>
            <w:r w:rsidRPr="00036CEE">
              <w:t>(Term Set Value) on typing each character.</w:t>
            </w:r>
          </w:p>
        </w:tc>
      </w:tr>
      <w:tr w:rsidRPr="00965957" w:rsidR="00036CEE" w:rsidTr="00050DF5" w14:paraId="79309FD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39D9E185" w14:textId="06241A96">
            <w:pPr>
              <w:pStyle w:val="TableFirstColumn"/>
            </w:pPr>
            <w:r w:rsidRPr="00036CEE">
              <w:t>UP-1706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36CEE" w:rsidRDefault="00036CEE" w14:paraId="76AD80BC" w14:textId="2F2F83D4">
            <w:pPr>
              <w:pStyle w:val="TableFirstColumn"/>
            </w:pPr>
            <w:r w:rsidRPr="00036CEE">
              <w:t>Added a functionality to store the conversation ID and conversation index if the SharePoint columns has values.</w:t>
            </w:r>
          </w:p>
        </w:tc>
      </w:tr>
      <w:tr w:rsidRPr="00965957" w:rsidR="00036CEE" w:rsidTr="00050DF5" w14:paraId="17935B7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5970B22D" w14:textId="68376EA5">
            <w:pPr>
              <w:pStyle w:val="TableFirstColumn"/>
            </w:pPr>
            <w:r w:rsidRPr="00036CEE">
              <w:t>UP-1713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537055AB" w14:textId="5D87597A">
            <w:pPr>
              <w:pStyle w:val="TableFirstColumn"/>
            </w:pPr>
            <w:r w:rsidRPr="00036CEE">
              <w:t>Added a functionality to search term set value for "Person or Group" column type by typing the characters.</w:t>
            </w:r>
          </w:p>
        </w:tc>
      </w:tr>
      <w:tr w:rsidRPr="00965957" w:rsidR="00036CEE" w:rsidTr="00050DF5" w14:paraId="02F663D4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0B298023" w14:textId="4AAB9CB0">
            <w:pPr>
              <w:pStyle w:val="TableFirstColumn"/>
            </w:pPr>
            <w:r w:rsidRPr="00036CEE">
              <w:t>UP-1719 &amp; UP-1725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52257B42" w14:textId="51BFA5DD">
            <w:pPr>
              <w:pStyle w:val="TableFirstColumn"/>
            </w:pPr>
            <w:r w:rsidRPr="00036CEE">
              <w:t>Removed the dependency on external libraries to local for improving the performance.</w:t>
            </w:r>
          </w:p>
        </w:tc>
      </w:tr>
      <w:tr w:rsidRPr="00965957" w:rsidR="00036CEE" w:rsidTr="00050DF5" w14:paraId="25882952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66DC7B85" w14:textId="3C7A3239">
            <w:pPr>
              <w:pStyle w:val="TableFirstColumn"/>
            </w:pPr>
            <w:r w:rsidRPr="00036CEE">
              <w:t>UP-1726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337B8ACA" w14:textId="570AB687">
            <w:pPr>
              <w:pStyle w:val="TableFirstColumn"/>
            </w:pPr>
            <w:r w:rsidRPr="00036CEE">
              <w:t>Added a functionality to use preferred content type for the organization if configured.</w:t>
            </w:r>
          </w:p>
        </w:tc>
      </w:tr>
      <w:tr w:rsidRPr="00965957" w:rsidR="00036CEE" w:rsidTr="00050DF5" w14:paraId="1486E92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714E476F" w14:textId="48C067CB">
            <w:pPr>
              <w:pStyle w:val="TableFirstColumn"/>
            </w:pPr>
            <w:r w:rsidRPr="00036CEE">
              <w:t>UP-1757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63176B94" w14:textId="3B43EE94">
            <w:pPr>
              <w:pStyle w:val="TableFirstColumn"/>
            </w:pPr>
            <w:r w:rsidRPr="00036CEE">
              <w:t>Framework upgradation (EWS to Graph API) for performance and stability in EMO and Colligo Helper.</w:t>
            </w:r>
          </w:p>
        </w:tc>
      </w:tr>
      <w:tr w:rsidRPr="00965957" w:rsidR="00036CEE" w:rsidTr="00050DF5" w14:paraId="7D6330B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63ECB032" w14:textId="104645DC">
            <w:pPr>
              <w:pStyle w:val="TableFirstColumn"/>
            </w:pPr>
            <w:r w:rsidRPr="00036CEE">
              <w:t>OCDT-150</w:t>
            </w:r>
            <w:r w:rsidRPr="00036CEE">
              <w:br/>
            </w:r>
            <w:r w:rsidRPr="00036CEE">
              <w:t>OCDT-152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0A30636E" w14:textId="36A34FD9">
            <w:pPr>
              <w:pStyle w:val="TableFirstColumn"/>
            </w:pPr>
            <w:r w:rsidRPr="00036CEE">
              <w:t>Added a functionality to enable bulk filing feature at group and user level.</w:t>
            </w:r>
          </w:p>
        </w:tc>
      </w:tr>
      <w:tr w:rsidRPr="00965957" w:rsidR="00036CEE" w:rsidTr="00050DF5" w14:paraId="01CB948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4A6371F6" w14:textId="5DD1BE4C">
            <w:pPr>
              <w:pStyle w:val="TableFirstColumn"/>
            </w:pPr>
            <w:r w:rsidRPr="00036CEE">
              <w:t>OCDT-151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6417D823" w14:textId="6F5BD009">
            <w:pPr>
              <w:pStyle w:val="TableFirstColumn"/>
            </w:pPr>
            <w:r w:rsidRPr="00036CEE">
              <w:t>Added a functionality to enable bulk filing license with EMO license.</w:t>
            </w:r>
          </w:p>
        </w:tc>
      </w:tr>
      <w:tr w:rsidRPr="00965957" w:rsidR="00036CEE" w:rsidTr="00050DF5" w14:paraId="42B2492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25E05576" w14:textId="1C5C0CD2">
            <w:pPr>
              <w:pStyle w:val="TableFirstColumn"/>
            </w:pPr>
            <w:r w:rsidRPr="00036CEE">
              <w:t>OCDT-162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2A3B5ED8" w14:textId="64566AA8">
            <w:pPr>
              <w:pStyle w:val="TableFirstColumn"/>
            </w:pPr>
            <w:r w:rsidRPr="00036CEE">
              <w:t xml:space="preserve">Added a new field to map default content type for the organization in admin </w:t>
            </w:r>
            <w:proofErr w:type="spellStart"/>
            <w:r w:rsidRPr="00036CEE">
              <w:t>centre</w:t>
            </w:r>
            <w:proofErr w:type="spellEnd"/>
            <w:r w:rsidRPr="00036CEE">
              <w:t>.</w:t>
            </w:r>
          </w:p>
        </w:tc>
      </w:tr>
      <w:tr w:rsidRPr="00965957" w:rsidR="00036CEE" w:rsidTr="00050DF5" w14:paraId="7E862CCD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7A4979CD" w14:textId="0A0BBBFA">
            <w:pPr>
              <w:pStyle w:val="TableFirstColumn"/>
            </w:pPr>
            <w:r w:rsidRPr="00036CEE">
              <w:t>UP-1707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6FD2A162" w14:textId="7FEF0193">
            <w:pPr>
              <w:pStyle w:val="TableFirstColumn"/>
            </w:pPr>
            <w:r w:rsidRPr="00036CEE">
              <w:t>Resolved OneDrive link issues to display all filters for higher resolutions.</w:t>
            </w:r>
          </w:p>
        </w:tc>
      </w:tr>
      <w:tr w:rsidRPr="00965957" w:rsidR="00036CEE" w:rsidTr="00050DF5" w14:paraId="20A2CE2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325E68B0" w14:textId="327A3B33">
            <w:pPr>
              <w:pStyle w:val="TableFirstColumn"/>
            </w:pPr>
            <w:r w:rsidRPr="00036CEE">
              <w:t>UP-1712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6AE2FA22" w14:textId="15605D5B">
            <w:pPr>
              <w:pStyle w:val="TableFirstColumn"/>
            </w:pPr>
            <w:r w:rsidRPr="00036CEE">
              <w:t>Resolve an issue with to display full site content to upload the emails in the expected library.</w:t>
            </w:r>
          </w:p>
        </w:tc>
      </w:tr>
      <w:tr w:rsidRPr="00965957" w:rsidR="00036CEE" w:rsidTr="00050DF5" w14:paraId="248CDDC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3DF9C6B3" w14:textId="4538790C">
            <w:pPr>
              <w:pStyle w:val="TableFirstColumn"/>
            </w:pPr>
            <w:r w:rsidRPr="00036CEE">
              <w:t>UP-1742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32488E6E" w14:textId="006E7146">
            <w:pPr>
              <w:pStyle w:val="TableFirstColumn"/>
            </w:pPr>
            <w:r w:rsidRPr="00036CEE">
              <w:t>Resolved an issue with multiple concurrent requests for same user during category update.</w:t>
            </w:r>
          </w:p>
        </w:tc>
      </w:tr>
      <w:tr w:rsidRPr="00965957" w:rsidR="00036CEE" w:rsidTr="00050DF5" w14:paraId="5B2C399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5805B1CF" w14:textId="568CA837">
            <w:pPr>
              <w:pStyle w:val="TableFirstColumn"/>
            </w:pPr>
            <w:r w:rsidRPr="00036CEE">
              <w:t>UP-1748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CD2742" w:rsidR="00036CEE" w:rsidP="00050DF5" w:rsidRDefault="00036CEE" w14:paraId="6D8324EB" w14:textId="1218E816">
            <w:pPr>
              <w:pStyle w:val="TableFirstColumn"/>
            </w:pPr>
            <w:r w:rsidRPr="00036CEE">
              <w:t>Resolved "Selected location is moved or you don't have permission..." issue for hub site if user is not having root site access.</w:t>
            </w:r>
          </w:p>
        </w:tc>
      </w:tr>
    </w:tbl>
    <w:p w:rsidR="00036CEE" w:rsidP="00450EA4" w:rsidRDefault="00036CEE" w14:paraId="5B65EF51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036CEE" w:rsidP="00450EA4" w:rsidRDefault="00036CEE" w14:paraId="7FFABDF0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036CEE" w:rsidP="00036CEE" w:rsidRDefault="00036CEE" w14:paraId="7A4B7E62" w14:textId="77777777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Bulk Email Migration Enhancements –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281"/>
        <w:gridCol w:w="7971"/>
      </w:tblGrid>
      <w:tr w:rsidRPr="00965957" w:rsidR="00036CEE" w:rsidTr="00050DF5" w14:paraId="3D38B013" w14:textId="77777777">
        <w:trPr>
          <w:trHeight w:val="480"/>
          <w:tblHeader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036CEE" w:rsidP="00050DF5" w:rsidRDefault="00036CEE" w14:paraId="3D3C6911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036CEE" w:rsidP="00050DF5" w:rsidRDefault="00036CEE" w14:paraId="51978791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0D39FE" w:rsidR="00036CEE" w:rsidTr="00050DF5" w14:paraId="4794B5FD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42C7A00B" w14:textId="2D5371F9">
            <w:pPr>
              <w:pStyle w:val="TableFirstColumn"/>
            </w:pPr>
            <w:r w:rsidRPr="00036CEE">
              <w:t>UP-1661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A4001" w:rsidR="00036CEE" w:rsidP="00050DF5" w:rsidRDefault="00036CEE" w14:paraId="7F53A959" w14:textId="5B60F2CD">
            <w:pPr>
              <w:pStyle w:val="TableFirstColumn"/>
            </w:pPr>
            <w:r w:rsidRPr="00F51275">
              <w:t>Added a functionality to display bulk copy skipped emails detail in logs file.</w:t>
            </w:r>
          </w:p>
        </w:tc>
      </w:tr>
      <w:tr w:rsidRPr="000D39FE" w:rsidR="00036CEE" w:rsidTr="00050DF5" w14:paraId="2CB48E66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4426AFDE" w14:textId="77777777">
            <w:pPr>
              <w:pStyle w:val="TableFirstColumn"/>
            </w:pPr>
            <w:r w:rsidRPr="00036CEE">
              <w:t xml:space="preserve">UP-1662 &amp; </w:t>
            </w:r>
          </w:p>
          <w:p w:rsidRPr="00036CEE" w:rsidR="00036CEE" w:rsidP="00050DF5" w:rsidRDefault="00036CEE" w14:paraId="0E1CEEAB" w14:textId="39E292CE">
            <w:pPr>
              <w:pStyle w:val="TableFirstColumn"/>
            </w:pPr>
            <w:r w:rsidRPr="00036CEE">
              <w:t>UP-1663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036CEE" w14:paraId="06FCD643" w14:textId="3E33BD77">
            <w:pPr>
              <w:pStyle w:val="TableFirstColumn"/>
            </w:pPr>
            <w:r w:rsidRPr="00F51275">
              <w:t>Configured a default limit to run bulk job at a time and process rest of the jobs in next schedule.</w:t>
            </w:r>
          </w:p>
        </w:tc>
      </w:tr>
      <w:tr w:rsidRPr="000D39FE" w:rsidR="00036CEE" w:rsidTr="00050DF5" w14:paraId="2A4ECBA1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74BC8A43" w14:textId="5D9F4D19">
            <w:pPr>
              <w:pStyle w:val="TableFirstColumn"/>
            </w:pPr>
            <w:r w:rsidRPr="00036CEE">
              <w:t>UP-1694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036CEE" w14:paraId="00111492" w14:textId="3C357822">
            <w:pPr>
              <w:pStyle w:val="TableFirstColumn"/>
            </w:pPr>
            <w:r w:rsidRPr="00F51275">
              <w:t>Added a functionality to run jobs based on license expiry/license count.</w:t>
            </w:r>
          </w:p>
        </w:tc>
      </w:tr>
      <w:tr w:rsidRPr="000D39FE" w:rsidR="00036CEE" w:rsidTr="00050DF5" w14:paraId="535D3165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0533C937" w14:textId="4FBCD0FB">
            <w:pPr>
              <w:pStyle w:val="TableFirstColumn"/>
            </w:pPr>
            <w:r w:rsidRPr="00036CEE">
              <w:t>UP-1711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036CEE" w14:paraId="2EBAE7D9" w14:textId="2781978B">
            <w:pPr>
              <w:pStyle w:val="TableFirstColumn"/>
            </w:pPr>
            <w:r w:rsidRPr="00F51275">
              <w:t>Added a functionality to display the Date-time based on the end-user local time zone.</w:t>
            </w:r>
          </w:p>
        </w:tc>
      </w:tr>
      <w:tr w:rsidRPr="000D39FE" w:rsidR="00036CEE" w:rsidTr="00050DF5" w14:paraId="3FC3EFBB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09AFD868" w14:textId="34BF0F7F">
            <w:pPr>
              <w:pStyle w:val="TableFirstColumn"/>
            </w:pPr>
            <w:r w:rsidRPr="00036CEE">
              <w:t>UP-1733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036CEE" w14:paraId="3A0DD57D" w14:textId="137739F2">
            <w:pPr>
              <w:pStyle w:val="TableFirstColumn"/>
            </w:pPr>
            <w:r w:rsidRPr="00F51275">
              <w:t>Added a functionality to skip already processed emails during bulk copy.</w:t>
            </w:r>
          </w:p>
        </w:tc>
      </w:tr>
      <w:tr w:rsidRPr="000D39FE" w:rsidR="00036CEE" w:rsidTr="00050DF5" w14:paraId="09CA3853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665B780C" w14:textId="03838A98">
            <w:pPr>
              <w:pStyle w:val="TableFirstColumn"/>
            </w:pPr>
            <w:r w:rsidRPr="00036CEE">
              <w:t>UP-1737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036CEE" w14:paraId="5E194072" w14:textId="5001ECD0">
            <w:pPr>
              <w:pStyle w:val="TableFirstColumn"/>
            </w:pPr>
            <w:r w:rsidRPr="00F51275">
              <w:t>Implementation of failed email notification once a day for bulk filing job.</w:t>
            </w:r>
          </w:p>
        </w:tc>
      </w:tr>
      <w:tr w:rsidRPr="000D39FE" w:rsidR="00036CEE" w:rsidTr="00050DF5" w14:paraId="6907B015" w14:textId="77777777">
        <w:trPr>
          <w:trHeight w:val="591"/>
        </w:trPr>
        <w:tc>
          <w:tcPr>
            <w:tcW w:w="0" w:type="auto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036CEE" w:rsidP="00050DF5" w:rsidRDefault="00036CEE" w14:paraId="48AC98BA" w14:textId="1963E31F">
            <w:pPr>
              <w:pStyle w:val="TableFirstColumn"/>
            </w:pPr>
            <w:r w:rsidRPr="00036CEE">
              <w:t>UP-1743</w:t>
            </w:r>
          </w:p>
        </w:tc>
        <w:tc>
          <w:tcPr>
            <w:tcW w:w="0" w:type="auto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4611AC" w:rsidR="00036CEE" w:rsidP="00050DF5" w:rsidRDefault="00CF7589" w14:paraId="206BF7A1" w14:textId="0E075898">
            <w:pPr>
              <w:pStyle w:val="TableFirstColumn"/>
            </w:pPr>
            <w:r>
              <w:rPr>
                <w:rStyle w:val="ui-provider"/>
              </w:rPr>
              <w:t>Changed behavior to run one job per user at a time to avoid any throttling</w:t>
            </w:r>
            <w:r w:rsidRPr="00F51275" w:rsidR="00036CEE">
              <w:t>.</w:t>
            </w:r>
          </w:p>
        </w:tc>
      </w:tr>
    </w:tbl>
    <w:p w:rsidR="00036CEE" w:rsidP="00450EA4" w:rsidRDefault="00036CEE" w14:paraId="5D0DED0A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5273D8" w:rsidP="005273D8" w:rsidRDefault="007369DD" w14:paraId="74069584" w14:textId="0AF69EFA">
      <w:pPr>
        <w:pStyle w:val="Heading1"/>
      </w:pPr>
      <w:bookmarkStart w:name="_Toc148953784" w:id="36"/>
      <w:r w:rsidRPr="007369DD">
        <w:t>Hot Fix: Colligo Email Manager for 365 - 07 Aug 2023</w:t>
      </w:r>
      <w:bookmarkEnd w:id="36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965957" w:rsidR="005273D8" w:rsidTr="0080769A" w14:paraId="0FEF7B9E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shd w:val="clear" w:color="auto" w:fill="DADCDE"/>
            <w:vAlign w:val="center"/>
          </w:tcPr>
          <w:p w:rsidRPr="00965957" w:rsidR="005273D8" w:rsidP="0080769A" w:rsidRDefault="005273D8" w14:paraId="1449E2FB" w14:textId="77777777">
            <w:pPr>
              <w:pStyle w:val="TableHeaderRow"/>
            </w:pPr>
            <w:r w:rsidRPr="00965957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shd w:val="clear" w:color="auto" w:fill="DADCDE"/>
            <w:vAlign w:val="center"/>
          </w:tcPr>
          <w:p w:rsidRPr="00965957" w:rsidR="005273D8" w:rsidP="0080769A" w:rsidRDefault="005273D8" w14:paraId="719583D5" w14:textId="77777777">
            <w:pPr>
              <w:pStyle w:val="TableHeaderRow"/>
            </w:pPr>
            <w:r w:rsidRPr="00965957">
              <w:t>Description</w:t>
            </w:r>
          </w:p>
        </w:tc>
      </w:tr>
      <w:tr w:rsidRPr="00604604" w:rsidR="005273D8" w:rsidTr="0080769A" w14:paraId="0A81E19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vAlign w:val="center"/>
          </w:tcPr>
          <w:p w:rsidRPr="00036CEE" w:rsidR="005273D8" w:rsidP="0080769A" w:rsidRDefault="005273D8" w14:paraId="71660BFA" w14:textId="0E04964F">
            <w:pPr>
              <w:pStyle w:val="TableFirstColumn"/>
            </w:pPr>
            <w:r w:rsidRPr="00036CEE">
              <w:t>UP-1</w:t>
            </w:r>
            <w:r w:rsidR="00131AED">
              <w:t>755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vAlign w:val="center"/>
          </w:tcPr>
          <w:p w:rsidRPr="001D00F4" w:rsidR="005273D8" w:rsidP="0080769A" w:rsidRDefault="00131AED" w14:paraId="72E65CC5" w14:textId="4C75F331">
            <w:pPr>
              <w:pStyle w:val="TableFirstColumn"/>
            </w:pPr>
            <w:r w:rsidRPr="00131AED">
              <w:rPr>
                <w:rStyle w:val="ui-provider"/>
              </w:rPr>
              <w:t>Added a functionality to check the folder/subfolder level permissions for resolving the issues for the user which are not having site/library write access.</w:t>
            </w:r>
          </w:p>
        </w:tc>
      </w:tr>
    </w:tbl>
    <w:p w:rsidR="005273D8" w:rsidP="00450EA4" w:rsidRDefault="005273D8" w14:paraId="6247B564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2331885A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06890D8B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71E0D62C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6934792F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051448D0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2913547E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575178BF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61A541F6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07D1C984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00450EA4" w:rsidRDefault="00B03A33" w14:paraId="45110494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B03A33" w:rsidP="19D1E636" w:rsidRDefault="00B03A33" w14:paraId="47B06FE2" w14:textId="22486016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40F5F30D" w14:textId="6154D8AA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7F288337" w14:textId="348FBD5C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6A1C5988" w14:textId="247CE5F0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2C7A0469" w14:textId="5DE06830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22E3B10C" w14:textId="71E6C62B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55A4762C" w14:textId="74527D19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="19D1E636" w:rsidP="19D1E636" w:rsidRDefault="19D1E636" w14:paraId="0C51C785" w14:textId="0DE7E6CA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6"/>
        </w:rPr>
      </w:pPr>
    </w:p>
    <w:p w:rsidRPr="009817A0" w:rsidR="00B03A33" w:rsidP="009817A0" w:rsidRDefault="009817A0" w14:paraId="6E638420" w14:textId="7155A31F">
      <w:pPr>
        <w:pStyle w:val="Heading1"/>
      </w:pPr>
      <w:bookmarkStart w:name="_Toc148953115" w:id="37"/>
      <w:bookmarkStart w:name="_Toc148953785" w:id="38"/>
      <w:r>
        <w:t>Release 1.2</w:t>
      </w:r>
      <w:r w:rsidR="00822B30">
        <w:t>4</w:t>
      </w:r>
      <w:r>
        <w:t xml:space="preserve"> – 21 Oct 2023</w:t>
      </w:r>
      <w:bookmarkEnd w:id="37"/>
      <w:bookmarkEnd w:id="38"/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="00B03A33" w:rsidTr="3B32C2B4" w14:paraId="6DFB9B9F" w14:textId="77777777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BFC2C5" w:sz="4" w:space="0"/>
              <w:right w:val="nil"/>
            </w:tcBorders>
            <w:shd w:val="clear" w:color="auto" w:fill="BFC2C5"/>
            <w:tcMar/>
            <w:vAlign w:val="center"/>
            <w:hideMark/>
          </w:tcPr>
          <w:p w:rsidRPr="009817A0" w:rsidR="00B03A33" w:rsidRDefault="00B03A33" w14:paraId="2C55ADDC" w14:textId="4F922584">
            <w:pPr>
              <w:pStyle w:val="TableHeaderRow"/>
            </w:pPr>
            <w:r w:rsidRPr="009817A0">
              <w:t>N</w:t>
            </w:r>
            <w:r w:rsidRPr="009817A0" w:rsidR="00322826">
              <w:t>ew</w:t>
            </w:r>
            <w:r w:rsidRPr="009817A0">
              <w:t xml:space="preserve"> in this Release: Colligo Email Manager For 365 (build 1.24)</w:t>
            </w:r>
          </w:p>
        </w:tc>
      </w:tr>
      <w:tr w:rsidR="00B03A33" w:rsidTr="3B32C2B4" w14:paraId="6201A073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shd w:val="clear" w:color="auto" w:fill="DADCDE"/>
            <w:tcMar/>
            <w:vAlign w:val="center"/>
            <w:hideMark/>
          </w:tcPr>
          <w:p w:rsidRPr="009817A0" w:rsidR="00B03A33" w:rsidRDefault="00B03A33" w14:paraId="688E26A2" w14:textId="77777777">
            <w:pPr>
              <w:pStyle w:val="TableHeaderRow"/>
            </w:pPr>
            <w:r w:rsidRPr="009817A0"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shd w:val="clear" w:color="auto" w:fill="DADCDE"/>
            <w:tcMar/>
            <w:vAlign w:val="center"/>
            <w:hideMark/>
          </w:tcPr>
          <w:p w:rsidRPr="009817A0" w:rsidR="00B03A33" w:rsidRDefault="00B03A33" w14:paraId="306D0911" w14:textId="77777777">
            <w:pPr>
              <w:pStyle w:val="TableHeaderRow"/>
            </w:pPr>
            <w:r w:rsidRPr="009817A0">
              <w:t>Description</w:t>
            </w:r>
          </w:p>
        </w:tc>
      </w:tr>
      <w:tr w:rsidR="00B03A33" w:rsidTr="3B32C2B4" w14:paraId="6114861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B03A33" w:rsidP="3B32C2B4" w:rsidRDefault="00B03A33" w14:paraId="73753C5B" w14:textId="5670A2F0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B03A33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UP-1484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B03A33" w:rsidP="3B32C2B4" w:rsidRDefault="00B03A33" w14:paraId="7399746E" w14:textId="3BD78DAE" w14:noSpellErr="1">
            <w:pPr>
              <w:pStyle w:val="Table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B03A33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Added a functionality to support dark theme in </w:t>
            </w:r>
            <w:r w:rsidRPr="3B32C2B4" w:rsidR="00B03A33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Colligo</w:t>
            </w:r>
            <w:r w:rsidRPr="3B32C2B4" w:rsidR="00B03A33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Email Manager application.</w:t>
            </w:r>
          </w:p>
        </w:tc>
      </w:tr>
      <w:tr w:rsidR="00B03A33" w:rsidTr="3B32C2B4" w14:paraId="1B31853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B03A33" w:rsidP="3B32C2B4" w:rsidRDefault="00B03A33" w14:paraId="3749565C" w14:textId="548643AA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B03A33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UP-1591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B03A33" w:rsidP="3B32C2B4" w:rsidRDefault="00A45A70" w14:paraId="1382C7A3" w14:textId="53CB54DD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Added a functionality to configure the setting for selecting all attachments by default.</w:t>
            </w:r>
          </w:p>
        </w:tc>
      </w:tr>
      <w:tr w:rsidR="00B03A33" w:rsidTr="3B32C2B4" w14:paraId="6DD07333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B03A33" w:rsidP="3B32C2B4" w:rsidRDefault="00A45A70" w14:paraId="55D16ADF" w14:textId="183CA47D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UP-1660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B03A33" w:rsidP="3B32C2B4" w:rsidRDefault="00A45A70" w14:paraId="5DFDD490" w14:textId="7930193B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Added a functionality to set Label once for multiple selected emails.</w:t>
            </w:r>
          </w:p>
        </w:tc>
      </w:tr>
      <w:tr w:rsidR="00B03A33" w:rsidTr="3B32C2B4" w14:paraId="6CBF514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B03A33" w:rsidP="3B32C2B4" w:rsidRDefault="00A45A70" w14:paraId="70E05207" w14:textId="6C0EB3D6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UP-1780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B03A33" w:rsidP="3B32C2B4" w:rsidRDefault="00A45A70" w14:paraId="68B7C2F6" w14:textId="70644B0B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Enhancements to improve the multi select functionality in </w:t>
            </w: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Colligo</w:t>
            </w: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Email Manager application.</w:t>
            </w:r>
          </w:p>
        </w:tc>
      </w:tr>
      <w:tr w:rsidR="00B03A33" w:rsidTr="3B32C2B4" w14:paraId="6FAD3D97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B03A33" w:rsidP="3B32C2B4" w:rsidRDefault="00A45A70" w14:paraId="7FCCCAC1" w14:textId="73EB9FF1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UP-1785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B03A33" w:rsidP="3B32C2B4" w:rsidRDefault="00A45A70" w14:paraId="6E8B4399" w14:textId="0D94F88E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Added a functionality to support French language for </w:t>
            </w: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Colligo</w:t>
            </w: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Email Manager application.</w:t>
            </w:r>
          </w:p>
        </w:tc>
      </w:tr>
      <w:tr w:rsidRPr="00965957" w:rsidR="00A45A70" w:rsidTr="3B32C2B4" w14:paraId="69C70B3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A45A70" w:rsidP="3B32C2B4" w:rsidRDefault="00A45A70" w14:paraId="208B3720" w14:textId="585ADA2A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UP-1693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A45A70" w:rsidP="3B32C2B4" w:rsidRDefault="00A45A70" w14:paraId="17CE8B69" w14:textId="797B3761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attachment which is giving technical error on upload for missing attachment details.</w:t>
            </w:r>
          </w:p>
        </w:tc>
      </w:tr>
      <w:tr w:rsidRPr="00965957" w:rsidR="00A45A70" w:rsidTr="3B32C2B4" w14:paraId="5E68CA29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A45A70" w:rsidP="3B32C2B4" w:rsidRDefault="00A45A70" w14:paraId="14072A09" w14:textId="60990424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UP-1779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A45A70" w:rsidP="3B32C2B4" w:rsidRDefault="00A45A70" w14:paraId="71E44CF2" w14:textId="77B90C9A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upload if user was having read-only access to the site and read-write access to the folder.</w:t>
            </w:r>
          </w:p>
        </w:tc>
      </w:tr>
      <w:tr w:rsidRPr="00965957" w:rsidR="00A45A70" w:rsidTr="3B32C2B4" w14:paraId="544014B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A45A70" w:rsidP="3B32C2B4" w:rsidRDefault="00A45A70" w14:paraId="7520769C" w14:textId="379BC59B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UP-1782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A45A70" w:rsidP="3B32C2B4" w:rsidRDefault="00A45A70" w14:paraId="79733834" w14:textId="2147BEAA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shared mailbox to auto extract the metadata properties from selected emails.</w:t>
            </w:r>
          </w:p>
        </w:tc>
      </w:tr>
      <w:tr w:rsidRPr="00965957" w:rsidR="00A45A70" w:rsidTr="3B32C2B4" w14:paraId="18AAEE08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A45A70" w:rsidP="3B32C2B4" w:rsidRDefault="00A45A70" w14:paraId="39673A4C" w14:textId="74046E4A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UP-1787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A45A70" w:rsidP="3B32C2B4" w:rsidRDefault="00A45A70" w14:paraId="48344795" w14:textId="01C77ECF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shared mailbox which was showing "technical error" message on upload.</w:t>
            </w:r>
          </w:p>
        </w:tc>
      </w:tr>
      <w:tr w:rsidRPr="00A04774" w:rsidR="00A45A70" w:rsidTr="3B32C2B4" w14:paraId="56E81AEA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A45A70" w:rsidP="3B32C2B4" w:rsidRDefault="00A45A70" w14:paraId="707A66A5" w14:textId="0153312F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UP-1799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A45A70" w:rsidP="3B32C2B4" w:rsidRDefault="00A45A70" w14:paraId="22C0BB8F" w14:textId="060E95AB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</w:rPr>
            </w:pPr>
            <w:r w:rsidRPr="3B32C2B4" w:rsidR="00A45A70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attached outlook item which was giving technical error message on upload.</w:t>
            </w:r>
          </w:p>
        </w:tc>
      </w:tr>
      <w:tr w:rsidRPr="00A04774" w:rsidR="00BC47FB" w:rsidTr="3B32C2B4" w14:paraId="5D0C4C7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BC47FB" w:rsidP="3B32C2B4" w:rsidRDefault="00BC47FB" w14:paraId="73EE98AF" w14:textId="54E37830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UP-1802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BC47FB" w:rsidP="3B32C2B4" w:rsidRDefault="00BC47FB" w14:paraId="236461E5" w14:textId="6DBDD063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Resolved an issue with hub sites which was 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keeps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on loading for a particular site collection feature setting if enabled.</w:t>
            </w:r>
          </w:p>
        </w:tc>
      </w:tr>
      <w:tr w:rsidRPr="00A04774" w:rsidR="00BC47FB" w:rsidTr="3B32C2B4" w14:paraId="1F2DEEBE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BC47FB" w:rsidP="3B32C2B4" w:rsidRDefault="00BC47FB" w14:paraId="3C131CFA" w14:textId="16FBEB13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(AN-835)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BC47FB" w:rsidP="3B32C2B4" w:rsidRDefault="00BC47FB" w14:paraId="444B7E02" w14:textId="629312EC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Resolved an issue with 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to display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the saved values for 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radio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button and 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check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box type of columns.</w:t>
            </w:r>
          </w:p>
        </w:tc>
      </w:tr>
      <w:tr w:rsidRPr="00A04774" w:rsidR="00BC47FB" w:rsidTr="3B32C2B4" w14:paraId="73CD352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bottom w:val="single" w:color="BFC2C5" w:sz="4" w:space="0"/>
              <w:right w:val="single" w:color="BFC2C5" w:sz="4" w:space="0"/>
            </w:tcBorders>
            <w:tcMar/>
            <w:vAlign w:val="center"/>
          </w:tcPr>
          <w:p w:rsidRPr="00A04774" w:rsidR="00BC47FB" w:rsidP="3B32C2B4" w:rsidRDefault="00BC47FB" w14:paraId="11D224B8" w14:textId="0FD686A3" w14:noSpellErr="1">
            <w:pPr>
              <w:pStyle w:val="TableFirstColumn"/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(OCDT-172)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</w:tcBorders>
            <w:tcMar/>
            <w:vAlign w:val="center"/>
          </w:tcPr>
          <w:p w:rsidRPr="00A04774" w:rsidR="00BC47FB" w:rsidP="3B32C2B4" w:rsidRDefault="00BC47FB" w14:paraId="45D76868" w14:textId="421E045F" w14:noSpellErr="1">
            <w:pPr>
              <w:pStyle w:val="xmsonormal"/>
              <w:spacing w:before="0" w:after="0"/>
              <w:rPr>
                <w:rFonts w:ascii="Roboto Light" w:hAnsi="Roboto Light" w:eastAsia="Roboto Light" w:cs="Roboto Light"/>
                <w:color w:val="242424"/>
                <w:sz w:val="22"/>
                <w:szCs w:val="22"/>
              </w:rPr>
            </w:pPr>
            <w:r w:rsidRPr="3B32C2B4" w:rsidR="00BC47FB">
              <w:rPr>
                <w:rFonts w:ascii="Roboto Light" w:hAnsi="Roboto Light" w:eastAsia="Roboto Light" w:cs="Roboto Light"/>
                <w:color w:val="183247"/>
                <w:sz w:val="22"/>
                <w:szCs w:val="22"/>
                <w:bdr w:val="none" w:color="auto" w:sz="0" w:space="0" w:frame="1"/>
              </w:rPr>
              <w:t xml:space="preserve">Resolved an issue with email metadata mapping when user is copying &amp; paste the same value and giving "Something went </w:t>
            </w:r>
            <w:r w:rsidRPr="3B32C2B4" w:rsidR="00A04774">
              <w:rPr>
                <w:rFonts w:ascii="Roboto Light" w:hAnsi="Roboto Light" w:eastAsia="Roboto Light" w:cs="Roboto Light"/>
                <w:color w:val="183247"/>
                <w:sz w:val="22"/>
                <w:szCs w:val="22"/>
                <w:bdr w:val="none" w:color="auto" w:sz="0" w:space="0" w:frame="1"/>
              </w:rPr>
              <w:t>wrong.</w:t>
            </w:r>
            <w:r w:rsidRPr="3B32C2B4" w:rsidR="00BC47FB">
              <w:rPr>
                <w:rFonts w:ascii="Roboto Light" w:hAnsi="Roboto Light" w:eastAsia="Roboto Light" w:cs="Roboto Light"/>
                <w:color w:val="183247"/>
                <w:sz w:val="22"/>
                <w:szCs w:val="22"/>
                <w:bdr w:val="none" w:color="auto" w:sz="0" w:space="0" w:frame="1"/>
              </w:rPr>
              <w:t>" error message.</w:t>
            </w:r>
          </w:p>
        </w:tc>
      </w:tr>
    </w:tbl>
    <w:p w:rsidRPr="00A04774" w:rsidR="00B03A33" w:rsidP="00450EA4" w:rsidRDefault="00B03A33" w14:paraId="134B4D17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</w:rPr>
      </w:pPr>
    </w:p>
    <w:p w:rsidR="009817A0" w:rsidP="009817A0" w:rsidRDefault="009817A0" w14:paraId="3C648659" w14:textId="77777777">
      <w:pPr>
        <w:spacing w:after="0" w:line="240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</w:p>
    <w:p w:rsidR="009817A0" w:rsidP="009817A0" w:rsidRDefault="009817A0" w14:paraId="7782C78A" w14:textId="7C298EAC">
      <w:pPr>
        <w:spacing w:after="160" w:line="259" w:lineRule="auto"/>
        <w:rPr>
          <w:rFonts w:ascii="Roboto Light" w:hAnsi="Roboto Light" w:eastAsiaTheme="majorEastAsia" w:cstheme="majorBidi"/>
          <w:color w:val="002856"/>
          <w:sz w:val="36"/>
          <w:szCs w:val="32"/>
        </w:rPr>
      </w:pP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 xml:space="preserve">Bulk Email Migration </w:t>
      </w:r>
      <w:r>
        <w:rPr>
          <w:rFonts w:ascii="Roboto Light" w:hAnsi="Roboto Light" w:eastAsiaTheme="majorEastAsia" w:cstheme="majorBidi"/>
          <w:color w:val="002856"/>
          <w:sz w:val="36"/>
          <w:szCs w:val="32"/>
        </w:rPr>
        <w:t>Items</w:t>
      </w:r>
      <w:r w:rsidRPr="004B3711">
        <w:rPr>
          <w:rFonts w:ascii="Roboto Light" w:hAnsi="Roboto Light" w:eastAsiaTheme="majorEastAsia" w:cstheme="majorBidi"/>
          <w:color w:val="002856"/>
          <w:sz w:val="36"/>
          <w:szCs w:val="32"/>
        </w:rPr>
        <w:t> –</w:t>
      </w:r>
    </w:p>
    <w:p w:rsidRPr="00A04774" w:rsidR="00A04774" w:rsidP="00450EA4" w:rsidRDefault="00A04774" w14:paraId="55DD09E4" w14:textId="77777777">
      <w:pPr>
        <w:spacing w:after="0" w:line="240" w:lineRule="auto"/>
        <w:rPr>
          <w:rFonts w:ascii="Segoe UI" w:hAnsi="Segoe UI" w:cs="Segoe UI"/>
          <w:color w:val="1F4E79" w:themeColor="accent1" w:themeShade="80"/>
          <w:bdr w:val="none" w:color="auto" w:sz="0" w:space="0" w:frame="1"/>
        </w:rPr>
      </w:pPr>
    </w:p>
    <w:tbl>
      <w:tblPr>
        <w:tblStyle w:val="TableGrid"/>
        <w:tblW w:w="494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357"/>
        <w:gridCol w:w="7898"/>
      </w:tblGrid>
      <w:tr w:rsidRPr="00A04774" w:rsidR="00A04774" w:rsidTr="3B32C2B4" w14:paraId="655CB39D" w14:textId="77777777">
        <w:trPr>
          <w:trHeight w:val="480"/>
          <w:tblHeader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shd w:val="clear" w:color="auto" w:fill="DADCDE"/>
            <w:tcMar/>
            <w:vAlign w:val="center"/>
            <w:hideMark/>
          </w:tcPr>
          <w:p w:rsidRPr="00A04774" w:rsidR="00A04774" w:rsidRDefault="00A04774" w14:paraId="3D7AA31C" w14:textId="77777777">
            <w:pPr>
              <w:pStyle w:val="TableHeaderRow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Reference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shd w:val="clear" w:color="auto" w:fill="DADCDE"/>
            <w:tcMar/>
            <w:vAlign w:val="center"/>
            <w:hideMark/>
          </w:tcPr>
          <w:p w:rsidRPr="00A04774" w:rsidR="00A04774" w:rsidRDefault="00A04774" w14:paraId="24D047BC" w14:textId="77777777">
            <w:pPr>
              <w:pStyle w:val="TableHeaderRow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Description</w:t>
            </w:r>
          </w:p>
        </w:tc>
      </w:tr>
      <w:tr w:rsidRPr="00A04774" w:rsidR="00A04774" w:rsidTr="3B32C2B4" w14:paraId="44C63965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A04774" w:rsidP="3B32C2B4" w:rsidRDefault="00A04774" w14:paraId="30637058" w14:textId="260A345B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UP-1795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A04774" w:rsidP="3B32C2B4" w:rsidRDefault="00A04774" w14:paraId="71D99F6E" w14:textId="6CF6C8E4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Added a validation not to select "Skip Processed Email" and "Disable Uploaded by </w:t>
            </w: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Colligo</w:t>
            </w: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Category" at a time while scheduling a bulk job.</w:t>
            </w:r>
          </w:p>
        </w:tc>
      </w:tr>
      <w:tr w:rsidRPr="00A04774" w:rsidR="00A04774" w:rsidTr="3B32C2B4" w14:paraId="759BFB96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A04774" w:rsidP="3B32C2B4" w:rsidRDefault="00A04774" w14:paraId="0394AA0B" w14:textId="05D62F5B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UP-1786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A04774" w:rsidP="3B32C2B4" w:rsidRDefault="00A04774" w14:paraId="794C0D02" w14:textId="7F159294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Resolved an issue with bulk filling which was stuck up and showing status as "In-Progress".</w:t>
            </w:r>
          </w:p>
        </w:tc>
      </w:tr>
      <w:tr w:rsidRPr="00A04774" w:rsidR="00A04774" w:rsidTr="3B32C2B4" w14:paraId="392B571B" w14:textId="77777777">
        <w:trPr>
          <w:trHeight w:val="591"/>
        </w:trPr>
        <w:tc>
          <w:tcPr>
            <w:tcW w:w="733" w:type="pct"/>
            <w:tcBorders>
              <w:top w:val="single" w:color="BFC2C5" w:sz="4" w:space="0"/>
              <w:left w:val="nil"/>
              <w:bottom w:val="single" w:color="BFC2C5" w:sz="4" w:space="0"/>
              <w:right w:val="single" w:color="BFC2C5" w:sz="4" w:space="0"/>
            </w:tcBorders>
            <w:tcMar/>
            <w:vAlign w:val="center"/>
            <w:hideMark/>
          </w:tcPr>
          <w:p w:rsidRPr="00A04774" w:rsidR="00A04774" w:rsidP="3B32C2B4" w:rsidRDefault="00A04774" w14:paraId="7C0F9F0D" w14:textId="75672808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bdr w:val="none" w:color="auto" w:sz="0" w:space="0" w:frame="1"/>
                <w:shd w:val="clear" w:color="auto" w:fill="FFFFFF"/>
              </w:rPr>
              <w:t>UP-1800</w:t>
            </w:r>
          </w:p>
        </w:tc>
        <w:tc>
          <w:tcPr>
            <w:tcW w:w="4267" w:type="pct"/>
            <w:tcBorders>
              <w:top w:val="single" w:color="BFC2C5" w:sz="4" w:space="0"/>
              <w:left w:val="single" w:color="BFC2C5" w:sz="4" w:space="0"/>
              <w:bottom w:val="single" w:color="BFC2C5" w:sz="4" w:space="0"/>
              <w:right w:val="nil"/>
            </w:tcBorders>
            <w:tcMar/>
            <w:vAlign w:val="center"/>
            <w:hideMark/>
          </w:tcPr>
          <w:p w:rsidRPr="00A04774" w:rsidR="00A04774" w:rsidP="3B32C2B4" w:rsidRDefault="00A04774" w14:paraId="7E55B5C6" w14:textId="6A1E1922" w14:noSpellErr="1">
            <w:pPr>
              <w:pStyle w:val="TableColumn"/>
              <w:rPr>
                <w:rFonts w:ascii="Roboto Light" w:hAnsi="Roboto Light" w:eastAsia="Roboto Light" w:cs="Roboto Light"/>
              </w:rPr>
            </w:pP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Resolved an issue with bulk </w:t>
            </w: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>cop</w:t>
            </w:r>
            <w:r w:rsidRPr="3B32C2B4" w:rsidR="00A04774">
              <w:rPr>
                <w:rFonts w:ascii="Roboto Light" w:hAnsi="Roboto Light" w:eastAsia="Roboto Light" w:cs="Roboto Light"/>
                <w:color w:val="183247"/>
                <w:shd w:val="clear" w:color="auto" w:fill="FFFFFF"/>
              </w:rPr>
              <w:t xml:space="preserve"> job which was running in a loop and keeps on uploading emails in a particular case.</w:t>
            </w:r>
          </w:p>
        </w:tc>
      </w:tr>
    </w:tbl>
    <w:p w:rsidRPr="00A04774" w:rsidR="00A04774" w:rsidP="00450EA4" w:rsidRDefault="00A04774" w14:paraId="39E26B4B" w14:textId="77777777">
      <w:pPr>
        <w:spacing w:after="0" w:line="240" w:lineRule="auto"/>
        <w:rPr>
          <w:rFonts w:ascii="Roboto Light" w:hAnsi="Roboto Light" w:eastAsiaTheme="majorEastAsia" w:cstheme="majorBidi"/>
          <w:color w:val="1F4E79" w:themeColor="accent1" w:themeShade="80"/>
          <w:sz w:val="36"/>
          <w:szCs w:val="36"/>
          <w:lang w:val="en-IN"/>
        </w:rPr>
      </w:pPr>
    </w:p>
    <w:sectPr w:rsidRPr="00A04774" w:rsidR="00A04774" w:rsidSect="00AE503C">
      <w:headerReference w:type="default" r:id="rId14"/>
      <w:footerReference w:type="even" r:id="rId15"/>
      <w:footerReference w:type="default" r:id="rId16"/>
      <w:type w:val="continuous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AB6" w:rsidP="00650342" w:rsidRDefault="007A6AB6" w14:paraId="19F8229B" w14:textId="77777777">
      <w:pPr>
        <w:spacing w:after="0"/>
      </w:pPr>
      <w:r>
        <w:separator/>
      </w:r>
    </w:p>
  </w:endnote>
  <w:endnote w:type="continuationSeparator" w:id="0">
    <w:p w:rsidR="007A6AB6" w:rsidP="00650342" w:rsidRDefault="007A6AB6" w14:paraId="3F91F8D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FBA" w:rsidP="00B31A6A" w:rsidRDefault="000D3FBA" w14:paraId="6A3DFF80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FBA" w:rsidP="00650342" w:rsidRDefault="000D3FBA" w14:paraId="11352B5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FBA" w:rsidP="00952C0B" w:rsidRDefault="000D3FBA" w14:paraId="62D4637C" w14:textId="584D7D6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47F">
      <w:rPr>
        <w:rStyle w:val="PageNumber"/>
        <w:noProof/>
      </w:rPr>
      <w:t>13</w:t>
    </w:r>
    <w:r>
      <w:rPr>
        <w:rStyle w:val="PageNumber"/>
      </w:rPr>
      <w:fldChar w:fldCharType="end"/>
    </w:r>
  </w:p>
  <w:p w:rsidR="000D3FBA" w:rsidP="00B31A6A" w:rsidRDefault="008829CE" w14:paraId="1AB754FD" w14:textId="49DCFA61">
    <w:pPr>
      <w:pStyle w:val="Footer"/>
    </w:pPr>
    <w:r>
      <w:t>10-July</w:t>
    </w:r>
    <w:r w:rsidR="00BE37BA">
      <w:t>-2019</w:t>
    </w:r>
    <w:r w:rsidRPr="00B31A6A" w:rsidR="000D3FBA">
      <w:ptab w:alignment="center" w:relativeTo="margin" w:leader="none"/>
    </w:r>
    <w:r w:rsidR="000D3FBA">
      <w:t>Copyright 2018 Colligo Networks, Inc. All rights reserved.</w:t>
    </w:r>
    <w:r w:rsidRPr="00B31A6A" w:rsidR="000D3FBA">
      <w:ptab w:alignment="right" w:relativeTo="margin" w:leader="none"/>
    </w:r>
  </w:p>
  <w:p w:rsidRPr="008D1ED1" w:rsidR="000D3FBA" w:rsidP="00782FB3" w:rsidRDefault="000D3FBA" w14:paraId="560B660A" w14:textId="5B4A4C87">
    <w:pPr>
      <w:pStyle w:val="Footer"/>
      <w:jc w:val="center"/>
    </w:pPr>
    <w:r>
      <w:t xml:space="preserve">Not to be reproduced without permission. Learn more at </w:t>
    </w:r>
    <w:hyperlink w:history="1" r:id="rId1">
      <w:r w:rsidRPr="00913DF3">
        <w:rPr>
          <w:rStyle w:val="Hyperlink"/>
        </w:rPr>
        <w:t>www.colligo.com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AB6" w:rsidP="00650342" w:rsidRDefault="007A6AB6" w14:paraId="24A1F014" w14:textId="77777777">
      <w:pPr>
        <w:spacing w:after="0"/>
      </w:pPr>
      <w:r>
        <w:separator/>
      </w:r>
    </w:p>
  </w:footnote>
  <w:footnote w:type="continuationSeparator" w:id="0">
    <w:p w:rsidR="007A6AB6" w:rsidP="00650342" w:rsidRDefault="007A6AB6" w14:paraId="2A920BA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1ED1" w:rsidR="00B03A33" w:rsidP="00B03A33" w:rsidRDefault="008829CE" w14:paraId="50B45BB0" w14:textId="322E4269">
    <w:pPr>
      <w:pStyle w:val="Header"/>
    </w:pPr>
    <w:r>
      <w:t>Email Manager for Outlook 365</w:t>
    </w:r>
    <w:r w:rsidR="000D3FBA">
      <w:t>: Release Notes</w:t>
    </w:r>
    <w:r w:rsidR="00373797">
      <w:t xml:space="preserve">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A65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D58C1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44A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227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2E7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E4B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2D127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DC26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76AE7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15641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80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B04575"/>
    <w:multiLevelType w:val="hybridMultilevel"/>
    <w:tmpl w:val="7FA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7920DEB"/>
    <w:multiLevelType w:val="hybridMultilevel"/>
    <w:tmpl w:val="5F04B8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7F91002"/>
    <w:multiLevelType w:val="hybridMultilevel"/>
    <w:tmpl w:val="5D7CC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36317"/>
    <w:multiLevelType w:val="hybridMultilevel"/>
    <w:tmpl w:val="9F8A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74F24"/>
    <w:multiLevelType w:val="hybridMultilevel"/>
    <w:tmpl w:val="BCC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0AC47F5"/>
    <w:multiLevelType w:val="hybridMultilevel"/>
    <w:tmpl w:val="34C27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029C5"/>
    <w:multiLevelType w:val="hybridMultilevel"/>
    <w:tmpl w:val="2AE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41F1996"/>
    <w:multiLevelType w:val="hybridMultilevel"/>
    <w:tmpl w:val="87067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A3CDE"/>
    <w:multiLevelType w:val="hybridMultilevel"/>
    <w:tmpl w:val="90CC8124"/>
    <w:lvl w:ilvl="0" w:tplc="02DE4E28">
      <w:numFmt w:val="bullet"/>
      <w:lvlText w:val=""/>
      <w:lvlJc w:val="left"/>
      <w:pPr>
        <w:ind w:left="1854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21" w15:restartNumberingAfterBreak="0">
    <w:nsid w:val="170F5667"/>
    <w:multiLevelType w:val="hybridMultilevel"/>
    <w:tmpl w:val="082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B3D3764"/>
    <w:multiLevelType w:val="hybridMultilevel"/>
    <w:tmpl w:val="FEBAAC7C"/>
    <w:lvl w:ilvl="0" w:tplc="7BA4E07E">
      <w:start w:val="17"/>
      <w:numFmt w:val="bullet"/>
      <w:lvlText w:val="-"/>
      <w:lvlJc w:val="left"/>
      <w:pPr>
        <w:ind w:left="720" w:hanging="360"/>
      </w:pPr>
      <w:rPr>
        <w:rFonts w:hint="default" w:ascii="Roboto Thin" w:hAnsi="Roboto Thin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BC20B32"/>
    <w:multiLevelType w:val="hybridMultilevel"/>
    <w:tmpl w:val="A4D88EA0"/>
    <w:lvl w:ilvl="0" w:tplc="3F306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9341F"/>
    <w:multiLevelType w:val="hybridMultilevel"/>
    <w:tmpl w:val="7A8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2F5572B"/>
    <w:multiLevelType w:val="hybridMultilevel"/>
    <w:tmpl w:val="CDB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40E6760"/>
    <w:multiLevelType w:val="hybridMultilevel"/>
    <w:tmpl w:val="A4D88EA0"/>
    <w:lvl w:ilvl="0" w:tplc="3F306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B374B"/>
    <w:multiLevelType w:val="hybridMultilevel"/>
    <w:tmpl w:val="34C27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250D1"/>
    <w:multiLevelType w:val="hybridMultilevel"/>
    <w:tmpl w:val="D75A54DE"/>
    <w:lvl w:ilvl="0" w:tplc="3F306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A36E7"/>
    <w:multiLevelType w:val="hybridMultilevel"/>
    <w:tmpl w:val="01E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CFD1A27"/>
    <w:multiLevelType w:val="hybridMultilevel"/>
    <w:tmpl w:val="20780D86"/>
    <w:lvl w:ilvl="0" w:tplc="034A8C9E">
      <w:start w:val="7"/>
      <w:numFmt w:val="bullet"/>
      <w:lvlText w:val="-"/>
      <w:lvlJc w:val="left"/>
      <w:pPr>
        <w:ind w:left="720" w:hanging="360"/>
      </w:pPr>
      <w:rPr>
        <w:rFonts w:hint="default" w:ascii="Roboto Thin" w:hAnsi="Roboto Thi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D8E6BDC"/>
    <w:multiLevelType w:val="hybridMultilevel"/>
    <w:tmpl w:val="A4D88EA0"/>
    <w:lvl w:ilvl="0" w:tplc="3F306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960BA"/>
    <w:multiLevelType w:val="hybridMultilevel"/>
    <w:tmpl w:val="73C4B8F8"/>
    <w:lvl w:ilvl="0" w:tplc="B0785D0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A6F7848"/>
    <w:multiLevelType w:val="hybridMultilevel"/>
    <w:tmpl w:val="DF4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BD12D7"/>
    <w:multiLevelType w:val="hybridMultilevel"/>
    <w:tmpl w:val="A4D88EA0"/>
    <w:lvl w:ilvl="0" w:tplc="3F306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36453"/>
    <w:multiLevelType w:val="hybridMultilevel"/>
    <w:tmpl w:val="953C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C60AC"/>
    <w:multiLevelType w:val="hybridMultilevel"/>
    <w:tmpl w:val="C00626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458C5CD5"/>
    <w:multiLevelType w:val="hybridMultilevel"/>
    <w:tmpl w:val="5A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8BC11F9"/>
    <w:multiLevelType w:val="hybridMultilevel"/>
    <w:tmpl w:val="600A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85318"/>
    <w:multiLevelType w:val="hybridMultilevel"/>
    <w:tmpl w:val="9A3A35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47B4771"/>
    <w:multiLevelType w:val="hybridMultilevel"/>
    <w:tmpl w:val="F18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9734DDF"/>
    <w:multiLevelType w:val="hybridMultilevel"/>
    <w:tmpl w:val="3E781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9A3100F"/>
    <w:multiLevelType w:val="hybridMultilevel"/>
    <w:tmpl w:val="FC3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B464754"/>
    <w:multiLevelType w:val="hybridMultilevel"/>
    <w:tmpl w:val="4A60C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5EC16984"/>
    <w:multiLevelType w:val="hybridMultilevel"/>
    <w:tmpl w:val="704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6FA45A6"/>
    <w:multiLevelType w:val="hybridMultilevel"/>
    <w:tmpl w:val="74B49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9D56B3B"/>
    <w:multiLevelType w:val="hybridMultilevel"/>
    <w:tmpl w:val="E8DCE120"/>
    <w:lvl w:ilvl="0" w:tplc="02DE4E28">
      <w:numFmt w:val="bullet"/>
      <w:lvlText w:val="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E23776B"/>
    <w:multiLevelType w:val="hybridMultilevel"/>
    <w:tmpl w:val="4E0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E5123C"/>
    <w:multiLevelType w:val="hybridMultilevel"/>
    <w:tmpl w:val="E34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26BF1"/>
    <w:multiLevelType w:val="hybridMultilevel"/>
    <w:tmpl w:val="755CD7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868120">
    <w:abstractNumId w:val="46"/>
  </w:num>
  <w:num w:numId="2" w16cid:durableId="754208944">
    <w:abstractNumId w:val="20"/>
  </w:num>
  <w:num w:numId="3" w16cid:durableId="343434909">
    <w:abstractNumId w:val="45"/>
  </w:num>
  <w:num w:numId="4" w16cid:durableId="583221187">
    <w:abstractNumId w:val="36"/>
  </w:num>
  <w:num w:numId="5" w16cid:durableId="834145850">
    <w:abstractNumId w:val="12"/>
  </w:num>
  <w:num w:numId="6" w16cid:durableId="1664316256">
    <w:abstractNumId w:val="39"/>
  </w:num>
  <w:num w:numId="7" w16cid:durableId="1778060961">
    <w:abstractNumId w:val="11"/>
  </w:num>
  <w:num w:numId="8" w16cid:durableId="1106928076">
    <w:abstractNumId w:val="16"/>
  </w:num>
  <w:num w:numId="9" w16cid:durableId="386808735">
    <w:abstractNumId w:val="44"/>
  </w:num>
  <w:num w:numId="10" w16cid:durableId="1624729512">
    <w:abstractNumId w:val="47"/>
  </w:num>
  <w:num w:numId="11" w16cid:durableId="1925527698">
    <w:abstractNumId w:val="0"/>
  </w:num>
  <w:num w:numId="12" w16cid:durableId="358749361">
    <w:abstractNumId w:val="37"/>
  </w:num>
  <w:num w:numId="13" w16cid:durableId="350034448">
    <w:abstractNumId w:val="13"/>
  </w:num>
  <w:num w:numId="14" w16cid:durableId="758251952">
    <w:abstractNumId w:val="29"/>
  </w:num>
  <w:num w:numId="15" w16cid:durableId="27877097">
    <w:abstractNumId w:val="19"/>
  </w:num>
  <w:num w:numId="16" w16cid:durableId="1499534583">
    <w:abstractNumId w:val="26"/>
  </w:num>
  <w:num w:numId="17" w16cid:durableId="1018853404">
    <w:abstractNumId w:val="23"/>
  </w:num>
  <w:num w:numId="18" w16cid:durableId="1729375135">
    <w:abstractNumId w:val="31"/>
  </w:num>
  <w:num w:numId="19" w16cid:durableId="1590385760">
    <w:abstractNumId w:val="17"/>
  </w:num>
  <w:num w:numId="20" w16cid:durableId="55246990">
    <w:abstractNumId w:val="27"/>
  </w:num>
  <w:num w:numId="21" w16cid:durableId="1048144488">
    <w:abstractNumId w:val="34"/>
  </w:num>
  <w:num w:numId="22" w16cid:durableId="765886430">
    <w:abstractNumId w:val="28"/>
  </w:num>
  <w:num w:numId="23" w16cid:durableId="1201086250">
    <w:abstractNumId w:val="18"/>
  </w:num>
  <w:num w:numId="24" w16cid:durableId="488405347">
    <w:abstractNumId w:val="25"/>
  </w:num>
  <w:num w:numId="25" w16cid:durableId="705759910">
    <w:abstractNumId w:val="35"/>
  </w:num>
  <w:num w:numId="26" w16cid:durableId="1025904976">
    <w:abstractNumId w:val="32"/>
  </w:num>
  <w:num w:numId="27" w16cid:durableId="1295402288">
    <w:abstractNumId w:val="14"/>
  </w:num>
  <w:num w:numId="28" w16cid:durableId="1832717484">
    <w:abstractNumId w:val="21"/>
  </w:num>
  <w:num w:numId="29" w16cid:durableId="2075620488">
    <w:abstractNumId w:val="42"/>
  </w:num>
  <w:num w:numId="30" w16cid:durableId="1084759408">
    <w:abstractNumId w:val="41"/>
  </w:num>
  <w:num w:numId="31" w16cid:durableId="1642343848">
    <w:abstractNumId w:val="30"/>
  </w:num>
  <w:num w:numId="32" w16cid:durableId="327439349">
    <w:abstractNumId w:val="15"/>
  </w:num>
  <w:num w:numId="33" w16cid:durableId="299847543">
    <w:abstractNumId w:val="38"/>
  </w:num>
  <w:num w:numId="34" w16cid:durableId="174272188">
    <w:abstractNumId w:val="33"/>
  </w:num>
  <w:num w:numId="35" w16cid:durableId="398862740">
    <w:abstractNumId w:val="22"/>
  </w:num>
  <w:num w:numId="36" w16cid:durableId="249893797">
    <w:abstractNumId w:val="1"/>
  </w:num>
  <w:num w:numId="37" w16cid:durableId="737829961">
    <w:abstractNumId w:val="2"/>
  </w:num>
  <w:num w:numId="38" w16cid:durableId="1211264412">
    <w:abstractNumId w:val="3"/>
  </w:num>
  <w:num w:numId="39" w16cid:durableId="653918903">
    <w:abstractNumId w:val="4"/>
  </w:num>
  <w:num w:numId="40" w16cid:durableId="1118109936">
    <w:abstractNumId w:val="9"/>
  </w:num>
  <w:num w:numId="41" w16cid:durableId="930044190">
    <w:abstractNumId w:val="5"/>
  </w:num>
  <w:num w:numId="42" w16cid:durableId="1720082833">
    <w:abstractNumId w:val="6"/>
  </w:num>
  <w:num w:numId="43" w16cid:durableId="390734800">
    <w:abstractNumId w:val="7"/>
  </w:num>
  <w:num w:numId="44" w16cid:durableId="1951011000">
    <w:abstractNumId w:val="8"/>
  </w:num>
  <w:num w:numId="45" w16cid:durableId="608970746">
    <w:abstractNumId w:val="10"/>
  </w:num>
  <w:num w:numId="46" w16cid:durableId="966157476">
    <w:abstractNumId w:val="49"/>
  </w:num>
  <w:num w:numId="47" w16cid:durableId="546071267">
    <w:abstractNumId w:val="48"/>
  </w:num>
  <w:num w:numId="48" w16cid:durableId="1498182071">
    <w:abstractNumId w:val="24"/>
  </w:num>
  <w:num w:numId="49" w16cid:durableId="753164475">
    <w:abstractNumId w:val="40"/>
  </w:num>
  <w:num w:numId="50" w16cid:durableId="352222800">
    <w:abstractNumId w:val="4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D"/>
    <w:rsid w:val="00000AE6"/>
    <w:rsid w:val="00000F6A"/>
    <w:rsid w:val="000021D8"/>
    <w:rsid w:val="00003D62"/>
    <w:rsid w:val="00005213"/>
    <w:rsid w:val="00006711"/>
    <w:rsid w:val="000071AD"/>
    <w:rsid w:val="000072FB"/>
    <w:rsid w:val="00007554"/>
    <w:rsid w:val="0001093F"/>
    <w:rsid w:val="00010D8C"/>
    <w:rsid w:val="00013208"/>
    <w:rsid w:val="00014019"/>
    <w:rsid w:val="00014D99"/>
    <w:rsid w:val="00020D96"/>
    <w:rsid w:val="00021110"/>
    <w:rsid w:val="00021421"/>
    <w:rsid w:val="000215C3"/>
    <w:rsid w:val="00021C3E"/>
    <w:rsid w:val="00021F28"/>
    <w:rsid w:val="00022923"/>
    <w:rsid w:val="00023289"/>
    <w:rsid w:val="00023810"/>
    <w:rsid w:val="00025FE4"/>
    <w:rsid w:val="00026C99"/>
    <w:rsid w:val="00032996"/>
    <w:rsid w:val="00033C3D"/>
    <w:rsid w:val="00033D6C"/>
    <w:rsid w:val="00033EEB"/>
    <w:rsid w:val="000343B1"/>
    <w:rsid w:val="00035E7A"/>
    <w:rsid w:val="00036CEE"/>
    <w:rsid w:val="00037F5F"/>
    <w:rsid w:val="00040ACA"/>
    <w:rsid w:val="0004391F"/>
    <w:rsid w:val="000449AD"/>
    <w:rsid w:val="000452F5"/>
    <w:rsid w:val="000459C6"/>
    <w:rsid w:val="000460B0"/>
    <w:rsid w:val="0004682A"/>
    <w:rsid w:val="0005199F"/>
    <w:rsid w:val="000520D8"/>
    <w:rsid w:val="00052102"/>
    <w:rsid w:val="00055F0D"/>
    <w:rsid w:val="00057185"/>
    <w:rsid w:val="00057382"/>
    <w:rsid w:val="00062003"/>
    <w:rsid w:val="0006274A"/>
    <w:rsid w:val="00062EE2"/>
    <w:rsid w:val="000634C7"/>
    <w:rsid w:val="00063A79"/>
    <w:rsid w:val="00063C93"/>
    <w:rsid w:val="00064A9C"/>
    <w:rsid w:val="000652A2"/>
    <w:rsid w:val="0006602B"/>
    <w:rsid w:val="00066C6E"/>
    <w:rsid w:val="000679EA"/>
    <w:rsid w:val="00067C47"/>
    <w:rsid w:val="00070E35"/>
    <w:rsid w:val="000721D9"/>
    <w:rsid w:val="0007270A"/>
    <w:rsid w:val="00074133"/>
    <w:rsid w:val="000751B2"/>
    <w:rsid w:val="000765CC"/>
    <w:rsid w:val="000774D1"/>
    <w:rsid w:val="00077CA7"/>
    <w:rsid w:val="00080780"/>
    <w:rsid w:val="00080F02"/>
    <w:rsid w:val="000815DA"/>
    <w:rsid w:val="0008416E"/>
    <w:rsid w:val="00084D1B"/>
    <w:rsid w:val="00085344"/>
    <w:rsid w:val="000858BA"/>
    <w:rsid w:val="00085A58"/>
    <w:rsid w:val="00087083"/>
    <w:rsid w:val="00090A6E"/>
    <w:rsid w:val="0009189F"/>
    <w:rsid w:val="000921FA"/>
    <w:rsid w:val="00092A81"/>
    <w:rsid w:val="0009305B"/>
    <w:rsid w:val="000953B4"/>
    <w:rsid w:val="00095CF5"/>
    <w:rsid w:val="00095F3F"/>
    <w:rsid w:val="0009790A"/>
    <w:rsid w:val="000A0899"/>
    <w:rsid w:val="000A2030"/>
    <w:rsid w:val="000A244F"/>
    <w:rsid w:val="000A2496"/>
    <w:rsid w:val="000A2814"/>
    <w:rsid w:val="000A479B"/>
    <w:rsid w:val="000A6BCC"/>
    <w:rsid w:val="000A7EE4"/>
    <w:rsid w:val="000B0663"/>
    <w:rsid w:val="000B1471"/>
    <w:rsid w:val="000B23AF"/>
    <w:rsid w:val="000B4837"/>
    <w:rsid w:val="000B4F37"/>
    <w:rsid w:val="000B55A7"/>
    <w:rsid w:val="000B55AB"/>
    <w:rsid w:val="000B5F96"/>
    <w:rsid w:val="000B6DEE"/>
    <w:rsid w:val="000B73DA"/>
    <w:rsid w:val="000C200D"/>
    <w:rsid w:val="000C36B7"/>
    <w:rsid w:val="000C3BD3"/>
    <w:rsid w:val="000C4317"/>
    <w:rsid w:val="000C45E3"/>
    <w:rsid w:val="000C5DD1"/>
    <w:rsid w:val="000C715B"/>
    <w:rsid w:val="000D08B6"/>
    <w:rsid w:val="000D0B2D"/>
    <w:rsid w:val="000D1422"/>
    <w:rsid w:val="000D39FE"/>
    <w:rsid w:val="000D3FBA"/>
    <w:rsid w:val="000D3FC4"/>
    <w:rsid w:val="000D4330"/>
    <w:rsid w:val="000D4E23"/>
    <w:rsid w:val="000D55CE"/>
    <w:rsid w:val="000D5DEF"/>
    <w:rsid w:val="000D714E"/>
    <w:rsid w:val="000D7A8F"/>
    <w:rsid w:val="000E30C2"/>
    <w:rsid w:val="000E3768"/>
    <w:rsid w:val="000E3F97"/>
    <w:rsid w:val="000E46B1"/>
    <w:rsid w:val="000E57CE"/>
    <w:rsid w:val="000E58E9"/>
    <w:rsid w:val="000E5DBE"/>
    <w:rsid w:val="000E661B"/>
    <w:rsid w:val="000E6D7C"/>
    <w:rsid w:val="000E71AA"/>
    <w:rsid w:val="000E7A10"/>
    <w:rsid w:val="000E7FAB"/>
    <w:rsid w:val="000F3379"/>
    <w:rsid w:val="000F3F7E"/>
    <w:rsid w:val="000F4829"/>
    <w:rsid w:val="000F5BAA"/>
    <w:rsid w:val="000F5C24"/>
    <w:rsid w:val="000F6FCF"/>
    <w:rsid w:val="000F7906"/>
    <w:rsid w:val="0010084D"/>
    <w:rsid w:val="001020DC"/>
    <w:rsid w:val="001025CA"/>
    <w:rsid w:val="001036DB"/>
    <w:rsid w:val="00103D35"/>
    <w:rsid w:val="00103D7E"/>
    <w:rsid w:val="00107601"/>
    <w:rsid w:val="001102F8"/>
    <w:rsid w:val="0011300D"/>
    <w:rsid w:val="00113EA4"/>
    <w:rsid w:val="001157A2"/>
    <w:rsid w:val="00115B49"/>
    <w:rsid w:val="0011687D"/>
    <w:rsid w:val="00116C99"/>
    <w:rsid w:val="00120067"/>
    <w:rsid w:val="00120071"/>
    <w:rsid w:val="001204C4"/>
    <w:rsid w:val="00122361"/>
    <w:rsid w:val="00122F1D"/>
    <w:rsid w:val="0012369A"/>
    <w:rsid w:val="001253BA"/>
    <w:rsid w:val="001265D5"/>
    <w:rsid w:val="001274C6"/>
    <w:rsid w:val="00127537"/>
    <w:rsid w:val="00130E1F"/>
    <w:rsid w:val="00131AED"/>
    <w:rsid w:val="00134966"/>
    <w:rsid w:val="001353A1"/>
    <w:rsid w:val="00135E08"/>
    <w:rsid w:val="00137A2E"/>
    <w:rsid w:val="00140AC3"/>
    <w:rsid w:val="00142A77"/>
    <w:rsid w:val="00142DB0"/>
    <w:rsid w:val="00143422"/>
    <w:rsid w:val="00143A3A"/>
    <w:rsid w:val="00143B79"/>
    <w:rsid w:val="001457B1"/>
    <w:rsid w:val="00146B82"/>
    <w:rsid w:val="0015124B"/>
    <w:rsid w:val="00151A73"/>
    <w:rsid w:val="00151ACE"/>
    <w:rsid w:val="00151E24"/>
    <w:rsid w:val="00153988"/>
    <w:rsid w:val="001544AD"/>
    <w:rsid w:val="0015503A"/>
    <w:rsid w:val="00161021"/>
    <w:rsid w:val="001615E3"/>
    <w:rsid w:val="00161685"/>
    <w:rsid w:val="001619D1"/>
    <w:rsid w:val="00162634"/>
    <w:rsid w:val="00164467"/>
    <w:rsid w:val="001651AC"/>
    <w:rsid w:val="0017003B"/>
    <w:rsid w:val="00172F9B"/>
    <w:rsid w:val="00173320"/>
    <w:rsid w:val="0017396D"/>
    <w:rsid w:val="0018011F"/>
    <w:rsid w:val="00181443"/>
    <w:rsid w:val="00181AAF"/>
    <w:rsid w:val="001824A2"/>
    <w:rsid w:val="00182853"/>
    <w:rsid w:val="0018299D"/>
    <w:rsid w:val="00183097"/>
    <w:rsid w:val="001839A8"/>
    <w:rsid w:val="00183F30"/>
    <w:rsid w:val="0018796D"/>
    <w:rsid w:val="00187B52"/>
    <w:rsid w:val="00192797"/>
    <w:rsid w:val="00194148"/>
    <w:rsid w:val="0019472C"/>
    <w:rsid w:val="00195BA0"/>
    <w:rsid w:val="001A062A"/>
    <w:rsid w:val="001A13BD"/>
    <w:rsid w:val="001A2ACD"/>
    <w:rsid w:val="001A2E28"/>
    <w:rsid w:val="001A34B0"/>
    <w:rsid w:val="001A4267"/>
    <w:rsid w:val="001A4C80"/>
    <w:rsid w:val="001A5469"/>
    <w:rsid w:val="001A7217"/>
    <w:rsid w:val="001A7F5B"/>
    <w:rsid w:val="001B05C9"/>
    <w:rsid w:val="001B14DD"/>
    <w:rsid w:val="001B285C"/>
    <w:rsid w:val="001B2E89"/>
    <w:rsid w:val="001B4CB8"/>
    <w:rsid w:val="001B5491"/>
    <w:rsid w:val="001B5A54"/>
    <w:rsid w:val="001B6491"/>
    <w:rsid w:val="001B6663"/>
    <w:rsid w:val="001C06B0"/>
    <w:rsid w:val="001C0A67"/>
    <w:rsid w:val="001C1D78"/>
    <w:rsid w:val="001C382C"/>
    <w:rsid w:val="001C4610"/>
    <w:rsid w:val="001C5407"/>
    <w:rsid w:val="001C5F9B"/>
    <w:rsid w:val="001C6FB2"/>
    <w:rsid w:val="001C784E"/>
    <w:rsid w:val="001C7BF1"/>
    <w:rsid w:val="001D00F4"/>
    <w:rsid w:val="001D0364"/>
    <w:rsid w:val="001D19CE"/>
    <w:rsid w:val="001D20C3"/>
    <w:rsid w:val="001D2640"/>
    <w:rsid w:val="001D312A"/>
    <w:rsid w:val="001D323B"/>
    <w:rsid w:val="001D3458"/>
    <w:rsid w:val="001E05C5"/>
    <w:rsid w:val="001E0F78"/>
    <w:rsid w:val="001E125D"/>
    <w:rsid w:val="001E21CB"/>
    <w:rsid w:val="001E371F"/>
    <w:rsid w:val="001E3876"/>
    <w:rsid w:val="001E4C29"/>
    <w:rsid w:val="001E4FC6"/>
    <w:rsid w:val="001E7FD6"/>
    <w:rsid w:val="001F3552"/>
    <w:rsid w:val="001F3AE3"/>
    <w:rsid w:val="001F4453"/>
    <w:rsid w:val="001F62FE"/>
    <w:rsid w:val="00201CB1"/>
    <w:rsid w:val="00204266"/>
    <w:rsid w:val="00206E12"/>
    <w:rsid w:val="00207049"/>
    <w:rsid w:val="002077E9"/>
    <w:rsid w:val="00210B3C"/>
    <w:rsid w:val="002110AF"/>
    <w:rsid w:val="00211182"/>
    <w:rsid w:val="00211192"/>
    <w:rsid w:val="00211521"/>
    <w:rsid w:val="00211CC6"/>
    <w:rsid w:val="00212E86"/>
    <w:rsid w:val="00213004"/>
    <w:rsid w:val="0021450F"/>
    <w:rsid w:val="0021553E"/>
    <w:rsid w:val="0021619B"/>
    <w:rsid w:val="00216EAA"/>
    <w:rsid w:val="00216FC9"/>
    <w:rsid w:val="00217CD8"/>
    <w:rsid w:val="00217FC3"/>
    <w:rsid w:val="002208B3"/>
    <w:rsid w:val="00221416"/>
    <w:rsid w:val="00221C77"/>
    <w:rsid w:val="00222078"/>
    <w:rsid w:val="0022253B"/>
    <w:rsid w:val="002254BE"/>
    <w:rsid w:val="00226D76"/>
    <w:rsid w:val="00227ADF"/>
    <w:rsid w:val="00231F6C"/>
    <w:rsid w:val="00235DB5"/>
    <w:rsid w:val="00240FA8"/>
    <w:rsid w:val="0024123A"/>
    <w:rsid w:val="0024222D"/>
    <w:rsid w:val="00242A01"/>
    <w:rsid w:val="002457A5"/>
    <w:rsid w:val="0025009F"/>
    <w:rsid w:val="0025116D"/>
    <w:rsid w:val="0025358C"/>
    <w:rsid w:val="00253A40"/>
    <w:rsid w:val="00253AC2"/>
    <w:rsid w:val="0025430D"/>
    <w:rsid w:val="00254D28"/>
    <w:rsid w:val="00255A12"/>
    <w:rsid w:val="00256014"/>
    <w:rsid w:val="00256305"/>
    <w:rsid w:val="002571CD"/>
    <w:rsid w:val="0026176A"/>
    <w:rsid w:val="00261786"/>
    <w:rsid w:val="002632F6"/>
    <w:rsid w:val="00271131"/>
    <w:rsid w:val="00271982"/>
    <w:rsid w:val="00271C95"/>
    <w:rsid w:val="0027400D"/>
    <w:rsid w:val="002742A0"/>
    <w:rsid w:val="002754E9"/>
    <w:rsid w:val="0027611D"/>
    <w:rsid w:val="0027621D"/>
    <w:rsid w:val="00276E8F"/>
    <w:rsid w:val="00280F7D"/>
    <w:rsid w:val="00281EDE"/>
    <w:rsid w:val="00282C7A"/>
    <w:rsid w:val="00282CE7"/>
    <w:rsid w:val="00283AC0"/>
    <w:rsid w:val="00283E6A"/>
    <w:rsid w:val="00284A8F"/>
    <w:rsid w:val="002850A7"/>
    <w:rsid w:val="00285520"/>
    <w:rsid w:val="00285CA9"/>
    <w:rsid w:val="00285D2D"/>
    <w:rsid w:val="002867A6"/>
    <w:rsid w:val="00290343"/>
    <w:rsid w:val="00292740"/>
    <w:rsid w:val="00292D6A"/>
    <w:rsid w:val="002931DD"/>
    <w:rsid w:val="002937ED"/>
    <w:rsid w:val="002940E5"/>
    <w:rsid w:val="00294A56"/>
    <w:rsid w:val="0029504F"/>
    <w:rsid w:val="002963B0"/>
    <w:rsid w:val="002969E1"/>
    <w:rsid w:val="00296C0F"/>
    <w:rsid w:val="00297280"/>
    <w:rsid w:val="002A07A3"/>
    <w:rsid w:val="002A2B83"/>
    <w:rsid w:val="002A4B67"/>
    <w:rsid w:val="002A50B3"/>
    <w:rsid w:val="002A5B9C"/>
    <w:rsid w:val="002A6DC9"/>
    <w:rsid w:val="002A6E22"/>
    <w:rsid w:val="002A7371"/>
    <w:rsid w:val="002A77C8"/>
    <w:rsid w:val="002A7C3C"/>
    <w:rsid w:val="002B0D78"/>
    <w:rsid w:val="002B0E03"/>
    <w:rsid w:val="002B14E4"/>
    <w:rsid w:val="002B2419"/>
    <w:rsid w:val="002B25F0"/>
    <w:rsid w:val="002B3AB1"/>
    <w:rsid w:val="002B5783"/>
    <w:rsid w:val="002B75E1"/>
    <w:rsid w:val="002B76A5"/>
    <w:rsid w:val="002C08E9"/>
    <w:rsid w:val="002C0B66"/>
    <w:rsid w:val="002C116A"/>
    <w:rsid w:val="002C248B"/>
    <w:rsid w:val="002C5068"/>
    <w:rsid w:val="002C57A1"/>
    <w:rsid w:val="002C61CB"/>
    <w:rsid w:val="002D5F5A"/>
    <w:rsid w:val="002D721F"/>
    <w:rsid w:val="002E02F8"/>
    <w:rsid w:val="002E0B4F"/>
    <w:rsid w:val="002E1589"/>
    <w:rsid w:val="002E22FB"/>
    <w:rsid w:val="002E33B5"/>
    <w:rsid w:val="002E4F99"/>
    <w:rsid w:val="002F0057"/>
    <w:rsid w:val="002F13BF"/>
    <w:rsid w:val="002F3350"/>
    <w:rsid w:val="002F370C"/>
    <w:rsid w:val="002F577A"/>
    <w:rsid w:val="002F5F15"/>
    <w:rsid w:val="002F6A90"/>
    <w:rsid w:val="002F76D4"/>
    <w:rsid w:val="002F7F63"/>
    <w:rsid w:val="002F7FE4"/>
    <w:rsid w:val="00301510"/>
    <w:rsid w:val="00301BF3"/>
    <w:rsid w:val="00302B7F"/>
    <w:rsid w:val="00303537"/>
    <w:rsid w:val="003038FF"/>
    <w:rsid w:val="0030499B"/>
    <w:rsid w:val="00305249"/>
    <w:rsid w:val="003066BE"/>
    <w:rsid w:val="003067D1"/>
    <w:rsid w:val="00306C0E"/>
    <w:rsid w:val="003136DD"/>
    <w:rsid w:val="003162F0"/>
    <w:rsid w:val="00316891"/>
    <w:rsid w:val="00316A74"/>
    <w:rsid w:val="00316D17"/>
    <w:rsid w:val="0031778F"/>
    <w:rsid w:val="00320035"/>
    <w:rsid w:val="003216EB"/>
    <w:rsid w:val="00322826"/>
    <w:rsid w:val="00322E22"/>
    <w:rsid w:val="00323004"/>
    <w:rsid w:val="0032321D"/>
    <w:rsid w:val="00324F7B"/>
    <w:rsid w:val="00326374"/>
    <w:rsid w:val="00326B74"/>
    <w:rsid w:val="00327A31"/>
    <w:rsid w:val="0033076C"/>
    <w:rsid w:val="00332196"/>
    <w:rsid w:val="0033530F"/>
    <w:rsid w:val="00340039"/>
    <w:rsid w:val="003408A4"/>
    <w:rsid w:val="00341A59"/>
    <w:rsid w:val="0034261F"/>
    <w:rsid w:val="0034264D"/>
    <w:rsid w:val="0034275D"/>
    <w:rsid w:val="003430A7"/>
    <w:rsid w:val="00344AE3"/>
    <w:rsid w:val="00345030"/>
    <w:rsid w:val="00347135"/>
    <w:rsid w:val="00350CC4"/>
    <w:rsid w:val="00352EBA"/>
    <w:rsid w:val="003553D7"/>
    <w:rsid w:val="00355F70"/>
    <w:rsid w:val="00356829"/>
    <w:rsid w:val="003611C5"/>
    <w:rsid w:val="00362323"/>
    <w:rsid w:val="00364713"/>
    <w:rsid w:val="003658E2"/>
    <w:rsid w:val="0036617E"/>
    <w:rsid w:val="00366AF7"/>
    <w:rsid w:val="00371367"/>
    <w:rsid w:val="003727DE"/>
    <w:rsid w:val="00373797"/>
    <w:rsid w:val="00375C6C"/>
    <w:rsid w:val="00376E91"/>
    <w:rsid w:val="003844A2"/>
    <w:rsid w:val="0038538C"/>
    <w:rsid w:val="00386426"/>
    <w:rsid w:val="00393563"/>
    <w:rsid w:val="00393790"/>
    <w:rsid w:val="00394846"/>
    <w:rsid w:val="00394958"/>
    <w:rsid w:val="00395438"/>
    <w:rsid w:val="00396F60"/>
    <w:rsid w:val="00397E7A"/>
    <w:rsid w:val="003A0D80"/>
    <w:rsid w:val="003A2112"/>
    <w:rsid w:val="003A3E41"/>
    <w:rsid w:val="003A4551"/>
    <w:rsid w:val="003A4805"/>
    <w:rsid w:val="003A588E"/>
    <w:rsid w:val="003B0BCF"/>
    <w:rsid w:val="003B1043"/>
    <w:rsid w:val="003B1D77"/>
    <w:rsid w:val="003B1F6A"/>
    <w:rsid w:val="003B2D89"/>
    <w:rsid w:val="003B5C79"/>
    <w:rsid w:val="003C12D8"/>
    <w:rsid w:val="003C1D54"/>
    <w:rsid w:val="003C32AA"/>
    <w:rsid w:val="003C4EF1"/>
    <w:rsid w:val="003C55E4"/>
    <w:rsid w:val="003C6E99"/>
    <w:rsid w:val="003C7A00"/>
    <w:rsid w:val="003D019A"/>
    <w:rsid w:val="003D07B2"/>
    <w:rsid w:val="003D3ACD"/>
    <w:rsid w:val="003D48CA"/>
    <w:rsid w:val="003D557D"/>
    <w:rsid w:val="003D6485"/>
    <w:rsid w:val="003E09D2"/>
    <w:rsid w:val="003E22C2"/>
    <w:rsid w:val="003E28E2"/>
    <w:rsid w:val="003E48DB"/>
    <w:rsid w:val="003F0163"/>
    <w:rsid w:val="003F0D5B"/>
    <w:rsid w:val="003F16A7"/>
    <w:rsid w:val="003F175E"/>
    <w:rsid w:val="003F336D"/>
    <w:rsid w:val="003F533C"/>
    <w:rsid w:val="003F787C"/>
    <w:rsid w:val="003F7A1B"/>
    <w:rsid w:val="004022B9"/>
    <w:rsid w:val="00403121"/>
    <w:rsid w:val="00403C46"/>
    <w:rsid w:val="00405E2F"/>
    <w:rsid w:val="0040630F"/>
    <w:rsid w:val="00406359"/>
    <w:rsid w:val="004064DE"/>
    <w:rsid w:val="0041005E"/>
    <w:rsid w:val="004114BC"/>
    <w:rsid w:val="004115CE"/>
    <w:rsid w:val="004126ED"/>
    <w:rsid w:val="004130E2"/>
    <w:rsid w:val="004144D0"/>
    <w:rsid w:val="00420B41"/>
    <w:rsid w:val="00422A34"/>
    <w:rsid w:val="00422D5E"/>
    <w:rsid w:val="00423815"/>
    <w:rsid w:val="00425CF4"/>
    <w:rsid w:val="00426FC8"/>
    <w:rsid w:val="00427121"/>
    <w:rsid w:val="00427990"/>
    <w:rsid w:val="00427F21"/>
    <w:rsid w:val="004304A7"/>
    <w:rsid w:val="0043084E"/>
    <w:rsid w:val="00431BC8"/>
    <w:rsid w:val="00433404"/>
    <w:rsid w:val="0043343E"/>
    <w:rsid w:val="00434664"/>
    <w:rsid w:val="0044315F"/>
    <w:rsid w:val="00443C82"/>
    <w:rsid w:val="00445348"/>
    <w:rsid w:val="0044580C"/>
    <w:rsid w:val="004466C6"/>
    <w:rsid w:val="00446F8D"/>
    <w:rsid w:val="00450EA4"/>
    <w:rsid w:val="004513E4"/>
    <w:rsid w:val="004516E7"/>
    <w:rsid w:val="00451B8B"/>
    <w:rsid w:val="00454E8E"/>
    <w:rsid w:val="00455620"/>
    <w:rsid w:val="00456711"/>
    <w:rsid w:val="0045683E"/>
    <w:rsid w:val="004611AC"/>
    <w:rsid w:val="0046143F"/>
    <w:rsid w:val="00461E5B"/>
    <w:rsid w:val="00464DAE"/>
    <w:rsid w:val="00466AC9"/>
    <w:rsid w:val="00466B52"/>
    <w:rsid w:val="00467DD5"/>
    <w:rsid w:val="004708BB"/>
    <w:rsid w:val="00470FF6"/>
    <w:rsid w:val="004721B7"/>
    <w:rsid w:val="00472621"/>
    <w:rsid w:val="00473E20"/>
    <w:rsid w:val="004754CC"/>
    <w:rsid w:val="00476497"/>
    <w:rsid w:val="0047727F"/>
    <w:rsid w:val="004800B0"/>
    <w:rsid w:val="00480174"/>
    <w:rsid w:val="0048127E"/>
    <w:rsid w:val="00481AC3"/>
    <w:rsid w:val="00483064"/>
    <w:rsid w:val="0048331C"/>
    <w:rsid w:val="0048333B"/>
    <w:rsid w:val="00484B46"/>
    <w:rsid w:val="0048506A"/>
    <w:rsid w:val="0048752E"/>
    <w:rsid w:val="004879A1"/>
    <w:rsid w:val="00487C03"/>
    <w:rsid w:val="00490975"/>
    <w:rsid w:val="004917E2"/>
    <w:rsid w:val="004919AF"/>
    <w:rsid w:val="00492D63"/>
    <w:rsid w:val="004943FD"/>
    <w:rsid w:val="00497413"/>
    <w:rsid w:val="004A16CF"/>
    <w:rsid w:val="004A293D"/>
    <w:rsid w:val="004A3159"/>
    <w:rsid w:val="004A32A6"/>
    <w:rsid w:val="004A351B"/>
    <w:rsid w:val="004A3D02"/>
    <w:rsid w:val="004A4001"/>
    <w:rsid w:val="004A4CBA"/>
    <w:rsid w:val="004A63B8"/>
    <w:rsid w:val="004B0CA1"/>
    <w:rsid w:val="004B12C7"/>
    <w:rsid w:val="004B2482"/>
    <w:rsid w:val="004B3711"/>
    <w:rsid w:val="004B454F"/>
    <w:rsid w:val="004B4AF6"/>
    <w:rsid w:val="004B5643"/>
    <w:rsid w:val="004B57E2"/>
    <w:rsid w:val="004B5A2C"/>
    <w:rsid w:val="004B5F6F"/>
    <w:rsid w:val="004B7D51"/>
    <w:rsid w:val="004B7F6F"/>
    <w:rsid w:val="004C03DB"/>
    <w:rsid w:val="004C1C02"/>
    <w:rsid w:val="004C2555"/>
    <w:rsid w:val="004C353F"/>
    <w:rsid w:val="004C4B0C"/>
    <w:rsid w:val="004C57A9"/>
    <w:rsid w:val="004D0020"/>
    <w:rsid w:val="004D08B8"/>
    <w:rsid w:val="004D237B"/>
    <w:rsid w:val="004D2F5A"/>
    <w:rsid w:val="004D2F7C"/>
    <w:rsid w:val="004D51C5"/>
    <w:rsid w:val="004D6314"/>
    <w:rsid w:val="004D679B"/>
    <w:rsid w:val="004D78F1"/>
    <w:rsid w:val="004E1A2E"/>
    <w:rsid w:val="004E2480"/>
    <w:rsid w:val="004E3392"/>
    <w:rsid w:val="004E398A"/>
    <w:rsid w:val="004E4523"/>
    <w:rsid w:val="004E5B34"/>
    <w:rsid w:val="004E6BB9"/>
    <w:rsid w:val="004E79A6"/>
    <w:rsid w:val="004F0456"/>
    <w:rsid w:val="004F08FD"/>
    <w:rsid w:val="004F1894"/>
    <w:rsid w:val="004F2A2F"/>
    <w:rsid w:val="004F3FE1"/>
    <w:rsid w:val="004F57BF"/>
    <w:rsid w:val="004F761C"/>
    <w:rsid w:val="005021A0"/>
    <w:rsid w:val="00502255"/>
    <w:rsid w:val="005030DA"/>
    <w:rsid w:val="005116BB"/>
    <w:rsid w:val="00511BE6"/>
    <w:rsid w:val="00513A65"/>
    <w:rsid w:val="005140D8"/>
    <w:rsid w:val="0051682F"/>
    <w:rsid w:val="0052049C"/>
    <w:rsid w:val="00521AC4"/>
    <w:rsid w:val="00522479"/>
    <w:rsid w:val="005229F4"/>
    <w:rsid w:val="005236D7"/>
    <w:rsid w:val="0052567C"/>
    <w:rsid w:val="005261A6"/>
    <w:rsid w:val="005273D8"/>
    <w:rsid w:val="00527D00"/>
    <w:rsid w:val="00530E55"/>
    <w:rsid w:val="00530FCF"/>
    <w:rsid w:val="0053189D"/>
    <w:rsid w:val="00533056"/>
    <w:rsid w:val="00533B7C"/>
    <w:rsid w:val="005373C6"/>
    <w:rsid w:val="005379B3"/>
    <w:rsid w:val="00540AC8"/>
    <w:rsid w:val="00540E1E"/>
    <w:rsid w:val="005413E3"/>
    <w:rsid w:val="00542193"/>
    <w:rsid w:val="00542BD2"/>
    <w:rsid w:val="00542BFB"/>
    <w:rsid w:val="00543106"/>
    <w:rsid w:val="00544994"/>
    <w:rsid w:val="00550AE7"/>
    <w:rsid w:val="0055141C"/>
    <w:rsid w:val="005517F7"/>
    <w:rsid w:val="00552147"/>
    <w:rsid w:val="00553C45"/>
    <w:rsid w:val="00554C25"/>
    <w:rsid w:val="005555BA"/>
    <w:rsid w:val="00555C18"/>
    <w:rsid w:val="005560D3"/>
    <w:rsid w:val="00556D0D"/>
    <w:rsid w:val="00556D92"/>
    <w:rsid w:val="00557730"/>
    <w:rsid w:val="00560911"/>
    <w:rsid w:val="00560B56"/>
    <w:rsid w:val="00561FB3"/>
    <w:rsid w:val="00562136"/>
    <w:rsid w:val="00563060"/>
    <w:rsid w:val="0056370A"/>
    <w:rsid w:val="00564F75"/>
    <w:rsid w:val="00566AC9"/>
    <w:rsid w:val="00567CBF"/>
    <w:rsid w:val="00567ECB"/>
    <w:rsid w:val="0057069B"/>
    <w:rsid w:val="00571E39"/>
    <w:rsid w:val="00572D01"/>
    <w:rsid w:val="00572DE5"/>
    <w:rsid w:val="00577232"/>
    <w:rsid w:val="0057767C"/>
    <w:rsid w:val="00580040"/>
    <w:rsid w:val="00581A9E"/>
    <w:rsid w:val="00581C31"/>
    <w:rsid w:val="005825AE"/>
    <w:rsid w:val="005826F7"/>
    <w:rsid w:val="00583535"/>
    <w:rsid w:val="00583CDF"/>
    <w:rsid w:val="00584195"/>
    <w:rsid w:val="00584599"/>
    <w:rsid w:val="0058462E"/>
    <w:rsid w:val="00584C7E"/>
    <w:rsid w:val="005855C1"/>
    <w:rsid w:val="005876B5"/>
    <w:rsid w:val="00587C35"/>
    <w:rsid w:val="00591AE5"/>
    <w:rsid w:val="005920AA"/>
    <w:rsid w:val="0059289F"/>
    <w:rsid w:val="00592B82"/>
    <w:rsid w:val="00593518"/>
    <w:rsid w:val="00594568"/>
    <w:rsid w:val="005956D9"/>
    <w:rsid w:val="0059589B"/>
    <w:rsid w:val="00596BC8"/>
    <w:rsid w:val="00596C0E"/>
    <w:rsid w:val="005A18E8"/>
    <w:rsid w:val="005A1BF2"/>
    <w:rsid w:val="005A209F"/>
    <w:rsid w:val="005A2578"/>
    <w:rsid w:val="005A2A3C"/>
    <w:rsid w:val="005A3380"/>
    <w:rsid w:val="005A3A00"/>
    <w:rsid w:val="005A3B81"/>
    <w:rsid w:val="005A4EDB"/>
    <w:rsid w:val="005A5DC2"/>
    <w:rsid w:val="005A673B"/>
    <w:rsid w:val="005A7023"/>
    <w:rsid w:val="005A75E5"/>
    <w:rsid w:val="005A7AFC"/>
    <w:rsid w:val="005A7D93"/>
    <w:rsid w:val="005A7EBD"/>
    <w:rsid w:val="005A7F19"/>
    <w:rsid w:val="005B07B5"/>
    <w:rsid w:val="005B1796"/>
    <w:rsid w:val="005B4729"/>
    <w:rsid w:val="005B6E36"/>
    <w:rsid w:val="005B745C"/>
    <w:rsid w:val="005C0478"/>
    <w:rsid w:val="005C0D77"/>
    <w:rsid w:val="005C24B2"/>
    <w:rsid w:val="005C5058"/>
    <w:rsid w:val="005D11AF"/>
    <w:rsid w:val="005D23EF"/>
    <w:rsid w:val="005D305A"/>
    <w:rsid w:val="005D3EF2"/>
    <w:rsid w:val="005D509E"/>
    <w:rsid w:val="005D58B7"/>
    <w:rsid w:val="005E05BF"/>
    <w:rsid w:val="005E5549"/>
    <w:rsid w:val="005E61D6"/>
    <w:rsid w:val="005E6223"/>
    <w:rsid w:val="005E7161"/>
    <w:rsid w:val="005E7B7B"/>
    <w:rsid w:val="005F048C"/>
    <w:rsid w:val="005F07D2"/>
    <w:rsid w:val="005F2CDF"/>
    <w:rsid w:val="005F2DAE"/>
    <w:rsid w:val="005F414C"/>
    <w:rsid w:val="005F43E5"/>
    <w:rsid w:val="005F47BF"/>
    <w:rsid w:val="005F4C4B"/>
    <w:rsid w:val="005F5BF4"/>
    <w:rsid w:val="005F5FA5"/>
    <w:rsid w:val="005F7DE8"/>
    <w:rsid w:val="00600606"/>
    <w:rsid w:val="00600EA1"/>
    <w:rsid w:val="0060346C"/>
    <w:rsid w:val="00603CF8"/>
    <w:rsid w:val="00604604"/>
    <w:rsid w:val="00605922"/>
    <w:rsid w:val="006102DF"/>
    <w:rsid w:val="00611A49"/>
    <w:rsid w:val="00614AA2"/>
    <w:rsid w:val="0061563B"/>
    <w:rsid w:val="00616151"/>
    <w:rsid w:val="00616550"/>
    <w:rsid w:val="006233A4"/>
    <w:rsid w:val="00624F37"/>
    <w:rsid w:val="006255B2"/>
    <w:rsid w:val="006276AF"/>
    <w:rsid w:val="00627D94"/>
    <w:rsid w:val="006324B0"/>
    <w:rsid w:val="0063304E"/>
    <w:rsid w:val="00634148"/>
    <w:rsid w:val="00634EE4"/>
    <w:rsid w:val="0063562C"/>
    <w:rsid w:val="00636402"/>
    <w:rsid w:val="006368ED"/>
    <w:rsid w:val="0063690D"/>
    <w:rsid w:val="006369E3"/>
    <w:rsid w:val="006371F9"/>
    <w:rsid w:val="006408ED"/>
    <w:rsid w:val="00643EF6"/>
    <w:rsid w:val="00645A8B"/>
    <w:rsid w:val="00646559"/>
    <w:rsid w:val="00647966"/>
    <w:rsid w:val="00647ED1"/>
    <w:rsid w:val="00650342"/>
    <w:rsid w:val="0065174D"/>
    <w:rsid w:val="00651FD4"/>
    <w:rsid w:val="00653116"/>
    <w:rsid w:val="006547CB"/>
    <w:rsid w:val="00655994"/>
    <w:rsid w:val="0066077F"/>
    <w:rsid w:val="0066104C"/>
    <w:rsid w:val="006619E0"/>
    <w:rsid w:val="00663DD2"/>
    <w:rsid w:val="00665E47"/>
    <w:rsid w:val="00667D22"/>
    <w:rsid w:val="00671EB8"/>
    <w:rsid w:val="006725A3"/>
    <w:rsid w:val="006736B0"/>
    <w:rsid w:val="00673F55"/>
    <w:rsid w:val="00674542"/>
    <w:rsid w:val="00674CD5"/>
    <w:rsid w:val="00674D7B"/>
    <w:rsid w:val="00675838"/>
    <w:rsid w:val="00677944"/>
    <w:rsid w:val="00683091"/>
    <w:rsid w:val="00684C8E"/>
    <w:rsid w:val="00685568"/>
    <w:rsid w:val="00686C21"/>
    <w:rsid w:val="00686F42"/>
    <w:rsid w:val="00687C0E"/>
    <w:rsid w:val="00690BFA"/>
    <w:rsid w:val="00691E6E"/>
    <w:rsid w:val="00691FC5"/>
    <w:rsid w:val="0069292D"/>
    <w:rsid w:val="00692995"/>
    <w:rsid w:val="006936A6"/>
    <w:rsid w:val="00694E36"/>
    <w:rsid w:val="0069597C"/>
    <w:rsid w:val="00695B4C"/>
    <w:rsid w:val="00695CB6"/>
    <w:rsid w:val="00696447"/>
    <w:rsid w:val="006A1B07"/>
    <w:rsid w:val="006A254F"/>
    <w:rsid w:val="006A2765"/>
    <w:rsid w:val="006A568A"/>
    <w:rsid w:val="006A6539"/>
    <w:rsid w:val="006A6596"/>
    <w:rsid w:val="006B12BB"/>
    <w:rsid w:val="006B140B"/>
    <w:rsid w:val="006B18BA"/>
    <w:rsid w:val="006B2688"/>
    <w:rsid w:val="006B2E6C"/>
    <w:rsid w:val="006B378D"/>
    <w:rsid w:val="006B37C7"/>
    <w:rsid w:val="006B43FE"/>
    <w:rsid w:val="006B4F8D"/>
    <w:rsid w:val="006B545D"/>
    <w:rsid w:val="006B614B"/>
    <w:rsid w:val="006B7B56"/>
    <w:rsid w:val="006B7CC5"/>
    <w:rsid w:val="006C17A1"/>
    <w:rsid w:val="006C2970"/>
    <w:rsid w:val="006C3295"/>
    <w:rsid w:val="006C3B29"/>
    <w:rsid w:val="006C3B7F"/>
    <w:rsid w:val="006C5097"/>
    <w:rsid w:val="006C75C7"/>
    <w:rsid w:val="006D0835"/>
    <w:rsid w:val="006D1904"/>
    <w:rsid w:val="006D320D"/>
    <w:rsid w:val="006D5199"/>
    <w:rsid w:val="006D614A"/>
    <w:rsid w:val="006D747F"/>
    <w:rsid w:val="006E0760"/>
    <w:rsid w:val="006E16EA"/>
    <w:rsid w:val="006E1CB2"/>
    <w:rsid w:val="006E1F81"/>
    <w:rsid w:val="006E2622"/>
    <w:rsid w:val="006E3170"/>
    <w:rsid w:val="006E3A07"/>
    <w:rsid w:val="006E5908"/>
    <w:rsid w:val="006E67FE"/>
    <w:rsid w:val="006F23CC"/>
    <w:rsid w:val="006F299D"/>
    <w:rsid w:val="006F2F8A"/>
    <w:rsid w:val="006F6983"/>
    <w:rsid w:val="006F7029"/>
    <w:rsid w:val="006F7D2D"/>
    <w:rsid w:val="007058E7"/>
    <w:rsid w:val="007070BB"/>
    <w:rsid w:val="0071048E"/>
    <w:rsid w:val="0071499B"/>
    <w:rsid w:val="00716F2E"/>
    <w:rsid w:val="007216A9"/>
    <w:rsid w:val="0072316E"/>
    <w:rsid w:val="00724014"/>
    <w:rsid w:val="007241BD"/>
    <w:rsid w:val="007246D3"/>
    <w:rsid w:val="00725F28"/>
    <w:rsid w:val="00730AAA"/>
    <w:rsid w:val="00730E36"/>
    <w:rsid w:val="007314FE"/>
    <w:rsid w:val="007321C9"/>
    <w:rsid w:val="0073511E"/>
    <w:rsid w:val="00735AF9"/>
    <w:rsid w:val="007369DD"/>
    <w:rsid w:val="00736CE6"/>
    <w:rsid w:val="00740850"/>
    <w:rsid w:val="00740BD6"/>
    <w:rsid w:val="00741CE4"/>
    <w:rsid w:val="007431E7"/>
    <w:rsid w:val="007440DC"/>
    <w:rsid w:val="007442A9"/>
    <w:rsid w:val="00747FD4"/>
    <w:rsid w:val="007508D6"/>
    <w:rsid w:val="007519E2"/>
    <w:rsid w:val="00751B98"/>
    <w:rsid w:val="00751DA3"/>
    <w:rsid w:val="00751DE8"/>
    <w:rsid w:val="00752185"/>
    <w:rsid w:val="007523D4"/>
    <w:rsid w:val="0075300D"/>
    <w:rsid w:val="0075624E"/>
    <w:rsid w:val="00756467"/>
    <w:rsid w:val="00756AB7"/>
    <w:rsid w:val="00756D3B"/>
    <w:rsid w:val="0076002B"/>
    <w:rsid w:val="00760046"/>
    <w:rsid w:val="007600C1"/>
    <w:rsid w:val="007609AE"/>
    <w:rsid w:val="00761882"/>
    <w:rsid w:val="00762BED"/>
    <w:rsid w:val="00764084"/>
    <w:rsid w:val="00765C9B"/>
    <w:rsid w:val="00766011"/>
    <w:rsid w:val="00766037"/>
    <w:rsid w:val="00767A2E"/>
    <w:rsid w:val="00770289"/>
    <w:rsid w:val="00770D1D"/>
    <w:rsid w:val="00772951"/>
    <w:rsid w:val="00772C5F"/>
    <w:rsid w:val="0077446E"/>
    <w:rsid w:val="00774B14"/>
    <w:rsid w:val="0077562B"/>
    <w:rsid w:val="00775C58"/>
    <w:rsid w:val="007773AE"/>
    <w:rsid w:val="00777442"/>
    <w:rsid w:val="00777E80"/>
    <w:rsid w:val="00782FB3"/>
    <w:rsid w:val="00783A91"/>
    <w:rsid w:val="00786D67"/>
    <w:rsid w:val="00787CD1"/>
    <w:rsid w:val="00787CF4"/>
    <w:rsid w:val="0079066C"/>
    <w:rsid w:val="007912B0"/>
    <w:rsid w:val="00791B8E"/>
    <w:rsid w:val="00791BFC"/>
    <w:rsid w:val="00791E88"/>
    <w:rsid w:val="0079240C"/>
    <w:rsid w:val="00793794"/>
    <w:rsid w:val="007937AC"/>
    <w:rsid w:val="007948CA"/>
    <w:rsid w:val="00795B72"/>
    <w:rsid w:val="0079671F"/>
    <w:rsid w:val="00797F9A"/>
    <w:rsid w:val="007A0B6F"/>
    <w:rsid w:val="007A28EC"/>
    <w:rsid w:val="007A4EBD"/>
    <w:rsid w:val="007A537C"/>
    <w:rsid w:val="007A54C0"/>
    <w:rsid w:val="007A6AB6"/>
    <w:rsid w:val="007A70A0"/>
    <w:rsid w:val="007A727F"/>
    <w:rsid w:val="007A7B2A"/>
    <w:rsid w:val="007B10C0"/>
    <w:rsid w:val="007B1716"/>
    <w:rsid w:val="007B274A"/>
    <w:rsid w:val="007B5C3D"/>
    <w:rsid w:val="007B60DD"/>
    <w:rsid w:val="007B6229"/>
    <w:rsid w:val="007C0093"/>
    <w:rsid w:val="007C0DE3"/>
    <w:rsid w:val="007C123F"/>
    <w:rsid w:val="007C2B38"/>
    <w:rsid w:val="007C3679"/>
    <w:rsid w:val="007C37C9"/>
    <w:rsid w:val="007C48FF"/>
    <w:rsid w:val="007C4F60"/>
    <w:rsid w:val="007C507C"/>
    <w:rsid w:val="007C66F1"/>
    <w:rsid w:val="007D050D"/>
    <w:rsid w:val="007D0950"/>
    <w:rsid w:val="007D0AC4"/>
    <w:rsid w:val="007D136A"/>
    <w:rsid w:val="007D18A4"/>
    <w:rsid w:val="007D235A"/>
    <w:rsid w:val="007D44E7"/>
    <w:rsid w:val="007D5EBA"/>
    <w:rsid w:val="007D7350"/>
    <w:rsid w:val="007D7456"/>
    <w:rsid w:val="007E10B4"/>
    <w:rsid w:val="007E2B4D"/>
    <w:rsid w:val="007E2CF2"/>
    <w:rsid w:val="007E340D"/>
    <w:rsid w:val="007E47AC"/>
    <w:rsid w:val="007E77D7"/>
    <w:rsid w:val="007E7A8F"/>
    <w:rsid w:val="007F0D3F"/>
    <w:rsid w:val="007F28F7"/>
    <w:rsid w:val="007F3C8F"/>
    <w:rsid w:val="007F5361"/>
    <w:rsid w:val="007F6765"/>
    <w:rsid w:val="007F6BF3"/>
    <w:rsid w:val="0080232E"/>
    <w:rsid w:val="00803981"/>
    <w:rsid w:val="00803AD0"/>
    <w:rsid w:val="00803C7B"/>
    <w:rsid w:val="00803D6B"/>
    <w:rsid w:val="00803E12"/>
    <w:rsid w:val="00804AAD"/>
    <w:rsid w:val="00804E01"/>
    <w:rsid w:val="00806B4C"/>
    <w:rsid w:val="0081100E"/>
    <w:rsid w:val="00812246"/>
    <w:rsid w:val="0081227A"/>
    <w:rsid w:val="0081232A"/>
    <w:rsid w:val="008127F9"/>
    <w:rsid w:val="00812C3E"/>
    <w:rsid w:val="00812ED9"/>
    <w:rsid w:val="008145B7"/>
    <w:rsid w:val="00814CBB"/>
    <w:rsid w:val="0082065F"/>
    <w:rsid w:val="00820A31"/>
    <w:rsid w:val="008212CF"/>
    <w:rsid w:val="00822B30"/>
    <w:rsid w:val="00822FFA"/>
    <w:rsid w:val="00824698"/>
    <w:rsid w:val="00827665"/>
    <w:rsid w:val="00827951"/>
    <w:rsid w:val="00830842"/>
    <w:rsid w:val="00830B97"/>
    <w:rsid w:val="008311D6"/>
    <w:rsid w:val="00832BDA"/>
    <w:rsid w:val="00833340"/>
    <w:rsid w:val="00833A9C"/>
    <w:rsid w:val="00833D63"/>
    <w:rsid w:val="00835082"/>
    <w:rsid w:val="0083577D"/>
    <w:rsid w:val="0083685D"/>
    <w:rsid w:val="008422FC"/>
    <w:rsid w:val="00843C4F"/>
    <w:rsid w:val="00845A77"/>
    <w:rsid w:val="008469BE"/>
    <w:rsid w:val="00846DD2"/>
    <w:rsid w:val="00847687"/>
    <w:rsid w:val="008504FC"/>
    <w:rsid w:val="00852826"/>
    <w:rsid w:val="00852DD9"/>
    <w:rsid w:val="00852E88"/>
    <w:rsid w:val="00853A34"/>
    <w:rsid w:val="00854391"/>
    <w:rsid w:val="0085570E"/>
    <w:rsid w:val="00855ADF"/>
    <w:rsid w:val="008578F5"/>
    <w:rsid w:val="00862872"/>
    <w:rsid w:val="00862E75"/>
    <w:rsid w:val="008638CE"/>
    <w:rsid w:val="00864579"/>
    <w:rsid w:val="00866391"/>
    <w:rsid w:val="008671EF"/>
    <w:rsid w:val="008677AB"/>
    <w:rsid w:val="00871DE5"/>
    <w:rsid w:val="00872A88"/>
    <w:rsid w:val="00872FF1"/>
    <w:rsid w:val="00874D59"/>
    <w:rsid w:val="00876C55"/>
    <w:rsid w:val="008772C4"/>
    <w:rsid w:val="008805E8"/>
    <w:rsid w:val="00880C4D"/>
    <w:rsid w:val="0088109C"/>
    <w:rsid w:val="0088237D"/>
    <w:rsid w:val="008829CE"/>
    <w:rsid w:val="00884591"/>
    <w:rsid w:val="00884BF9"/>
    <w:rsid w:val="008871F9"/>
    <w:rsid w:val="00890282"/>
    <w:rsid w:val="008911A0"/>
    <w:rsid w:val="00891E28"/>
    <w:rsid w:val="00893A94"/>
    <w:rsid w:val="0089534F"/>
    <w:rsid w:val="0089545A"/>
    <w:rsid w:val="008A0169"/>
    <w:rsid w:val="008A0507"/>
    <w:rsid w:val="008A0D84"/>
    <w:rsid w:val="008A1479"/>
    <w:rsid w:val="008A41DC"/>
    <w:rsid w:val="008A4F53"/>
    <w:rsid w:val="008A7468"/>
    <w:rsid w:val="008B046F"/>
    <w:rsid w:val="008B0B51"/>
    <w:rsid w:val="008B3AE0"/>
    <w:rsid w:val="008B5556"/>
    <w:rsid w:val="008B5A93"/>
    <w:rsid w:val="008B5BFD"/>
    <w:rsid w:val="008C04CC"/>
    <w:rsid w:val="008C2F1D"/>
    <w:rsid w:val="008C36ED"/>
    <w:rsid w:val="008C4AEE"/>
    <w:rsid w:val="008C54D9"/>
    <w:rsid w:val="008C5F28"/>
    <w:rsid w:val="008C76D8"/>
    <w:rsid w:val="008D1ED1"/>
    <w:rsid w:val="008D1FD1"/>
    <w:rsid w:val="008D262F"/>
    <w:rsid w:val="008D2F8E"/>
    <w:rsid w:val="008D3429"/>
    <w:rsid w:val="008D470C"/>
    <w:rsid w:val="008D67F0"/>
    <w:rsid w:val="008D694C"/>
    <w:rsid w:val="008E169C"/>
    <w:rsid w:val="008E1EF9"/>
    <w:rsid w:val="008E4EB4"/>
    <w:rsid w:val="008E5232"/>
    <w:rsid w:val="008E588E"/>
    <w:rsid w:val="008F1AA1"/>
    <w:rsid w:val="008F2A5F"/>
    <w:rsid w:val="008F66B1"/>
    <w:rsid w:val="008F7F12"/>
    <w:rsid w:val="0090109D"/>
    <w:rsid w:val="00901A91"/>
    <w:rsid w:val="00902983"/>
    <w:rsid w:val="00902EFD"/>
    <w:rsid w:val="00903496"/>
    <w:rsid w:val="009037D2"/>
    <w:rsid w:val="00904B3C"/>
    <w:rsid w:val="009061FF"/>
    <w:rsid w:val="00906978"/>
    <w:rsid w:val="009116B8"/>
    <w:rsid w:val="00916775"/>
    <w:rsid w:val="00917953"/>
    <w:rsid w:val="00917C25"/>
    <w:rsid w:val="00920AC3"/>
    <w:rsid w:val="00920FEA"/>
    <w:rsid w:val="00924955"/>
    <w:rsid w:val="00924FF9"/>
    <w:rsid w:val="009253E1"/>
    <w:rsid w:val="00925478"/>
    <w:rsid w:val="0092562A"/>
    <w:rsid w:val="00925775"/>
    <w:rsid w:val="009257AE"/>
    <w:rsid w:val="00925992"/>
    <w:rsid w:val="009264FF"/>
    <w:rsid w:val="009276EC"/>
    <w:rsid w:val="00930044"/>
    <w:rsid w:val="00931367"/>
    <w:rsid w:val="00931BC4"/>
    <w:rsid w:val="00931C51"/>
    <w:rsid w:val="0093229B"/>
    <w:rsid w:val="009323C9"/>
    <w:rsid w:val="009325FE"/>
    <w:rsid w:val="00932719"/>
    <w:rsid w:val="00936171"/>
    <w:rsid w:val="00936C61"/>
    <w:rsid w:val="009408C8"/>
    <w:rsid w:val="00944755"/>
    <w:rsid w:val="00944FD8"/>
    <w:rsid w:val="00945D83"/>
    <w:rsid w:val="009470A7"/>
    <w:rsid w:val="00947C69"/>
    <w:rsid w:val="00951601"/>
    <w:rsid w:val="00951D39"/>
    <w:rsid w:val="00952A84"/>
    <w:rsid w:val="00952C0B"/>
    <w:rsid w:val="00953895"/>
    <w:rsid w:val="009538D5"/>
    <w:rsid w:val="00954712"/>
    <w:rsid w:val="0095473D"/>
    <w:rsid w:val="00954B12"/>
    <w:rsid w:val="0095770A"/>
    <w:rsid w:val="00960D32"/>
    <w:rsid w:val="00962840"/>
    <w:rsid w:val="0096325D"/>
    <w:rsid w:val="009649CC"/>
    <w:rsid w:val="00964AD2"/>
    <w:rsid w:val="00964F48"/>
    <w:rsid w:val="00965957"/>
    <w:rsid w:val="00967159"/>
    <w:rsid w:val="00970109"/>
    <w:rsid w:val="009729E9"/>
    <w:rsid w:val="00973B63"/>
    <w:rsid w:val="00975821"/>
    <w:rsid w:val="00975BD2"/>
    <w:rsid w:val="00975E89"/>
    <w:rsid w:val="00976C2E"/>
    <w:rsid w:val="00976F66"/>
    <w:rsid w:val="00980538"/>
    <w:rsid w:val="00980DAC"/>
    <w:rsid w:val="009815C0"/>
    <w:rsid w:val="009817A0"/>
    <w:rsid w:val="00982220"/>
    <w:rsid w:val="00983B3E"/>
    <w:rsid w:val="00985F98"/>
    <w:rsid w:val="00986EDD"/>
    <w:rsid w:val="009876B3"/>
    <w:rsid w:val="00990E23"/>
    <w:rsid w:val="00991935"/>
    <w:rsid w:val="00991BF1"/>
    <w:rsid w:val="00991E04"/>
    <w:rsid w:val="009924D0"/>
    <w:rsid w:val="00992888"/>
    <w:rsid w:val="0099313B"/>
    <w:rsid w:val="0099323B"/>
    <w:rsid w:val="009938B1"/>
    <w:rsid w:val="00993E14"/>
    <w:rsid w:val="0099517E"/>
    <w:rsid w:val="00995535"/>
    <w:rsid w:val="00995661"/>
    <w:rsid w:val="00996579"/>
    <w:rsid w:val="00996B08"/>
    <w:rsid w:val="00996C65"/>
    <w:rsid w:val="009A1DEA"/>
    <w:rsid w:val="009A2683"/>
    <w:rsid w:val="009A3B84"/>
    <w:rsid w:val="009A4ED6"/>
    <w:rsid w:val="009A6186"/>
    <w:rsid w:val="009A759F"/>
    <w:rsid w:val="009B01FC"/>
    <w:rsid w:val="009B067D"/>
    <w:rsid w:val="009B1803"/>
    <w:rsid w:val="009B1FD0"/>
    <w:rsid w:val="009B20F1"/>
    <w:rsid w:val="009B271A"/>
    <w:rsid w:val="009B27E2"/>
    <w:rsid w:val="009B2967"/>
    <w:rsid w:val="009B2DDB"/>
    <w:rsid w:val="009B4706"/>
    <w:rsid w:val="009B65DD"/>
    <w:rsid w:val="009C0A0D"/>
    <w:rsid w:val="009C2132"/>
    <w:rsid w:val="009C2B88"/>
    <w:rsid w:val="009C2CB1"/>
    <w:rsid w:val="009C2E2A"/>
    <w:rsid w:val="009C4FAC"/>
    <w:rsid w:val="009C7713"/>
    <w:rsid w:val="009D11B4"/>
    <w:rsid w:val="009D1FD5"/>
    <w:rsid w:val="009D2186"/>
    <w:rsid w:val="009D2F11"/>
    <w:rsid w:val="009D40FA"/>
    <w:rsid w:val="009D44A3"/>
    <w:rsid w:val="009D5AA8"/>
    <w:rsid w:val="009E1EC0"/>
    <w:rsid w:val="009E35A3"/>
    <w:rsid w:val="009E4EB9"/>
    <w:rsid w:val="009E4EF0"/>
    <w:rsid w:val="009E51E7"/>
    <w:rsid w:val="009E59BB"/>
    <w:rsid w:val="009E5B3D"/>
    <w:rsid w:val="009E5DE5"/>
    <w:rsid w:val="009E647B"/>
    <w:rsid w:val="009F0737"/>
    <w:rsid w:val="009F0A7A"/>
    <w:rsid w:val="009F1F33"/>
    <w:rsid w:val="009F30D1"/>
    <w:rsid w:val="009F3179"/>
    <w:rsid w:val="009F39B8"/>
    <w:rsid w:val="009F3F60"/>
    <w:rsid w:val="009F41F7"/>
    <w:rsid w:val="009F5CBB"/>
    <w:rsid w:val="009F6BFA"/>
    <w:rsid w:val="00A012AD"/>
    <w:rsid w:val="00A0221C"/>
    <w:rsid w:val="00A02575"/>
    <w:rsid w:val="00A035F1"/>
    <w:rsid w:val="00A03DA5"/>
    <w:rsid w:val="00A04774"/>
    <w:rsid w:val="00A049CA"/>
    <w:rsid w:val="00A05E0C"/>
    <w:rsid w:val="00A06CEF"/>
    <w:rsid w:val="00A07A2F"/>
    <w:rsid w:val="00A1034D"/>
    <w:rsid w:val="00A10AD6"/>
    <w:rsid w:val="00A114ED"/>
    <w:rsid w:val="00A134BF"/>
    <w:rsid w:val="00A13E3A"/>
    <w:rsid w:val="00A141BC"/>
    <w:rsid w:val="00A15A40"/>
    <w:rsid w:val="00A16C98"/>
    <w:rsid w:val="00A175D9"/>
    <w:rsid w:val="00A2082B"/>
    <w:rsid w:val="00A21A17"/>
    <w:rsid w:val="00A21A53"/>
    <w:rsid w:val="00A226C7"/>
    <w:rsid w:val="00A2313A"/>
    <w:rsid w:val="00A2552E"/>
    <w:rsid w:val="00A2759F"/>
    <w:rsid w:val="00A300BB"/>
    <w:rsid w:val="00A31749"/>
    <w:rsid w:val="00A318DA"/>
    <w:rsid w:val="00A337F6"/>
    <w:rsid w:val="00A33957"/>
    <w:rsid w:val="00A34D2D"/>
    <w:rsid w:val="00A3549A"/>
    <w:rsid w:val="00A35928"/>
    <w:rsid w:val="00A35F3A"/>
    <w:rsid w:val="00A3782D"/>
    <w:rsid w:val="00A37938"/>
    <w:rsid w:val="00A42732"/>
    <w:rsid w:val="00A45A70"/>
    <w:rsid w:val="00A479F0"/>
    <w:rsid w:val="00A509A2"/>
    <w:rsid w:val="00A50FF4"/>
    <w:rsid w:val="00A52747"/>
    <w:rsid w:val="00A55064"/>
    <w:rsid w:val="00A55B7E"/>
    <w:rsid w:val="00A56E7B"/>
    <w:rsid w:val="00A60AE3"/>
    <w:rsid w:val="00A629BB"/>
    <w:rsid w:val="00A63146"/>
    <w:rsid w:val="00A64BA7"/>
    <w:rsid w:val="00A6539E"/>
    <w:rsid w:val="00A712F6"/>
    <w:rsid w:val="00A73E1B"/>
    <w:rsid w:val="00A743A1"/>
    <w:rsid w:val="00A76AF8"/>
    <w:rsid w:val="00A80A1D"/>
    <w:rsid w:val="00A81561"/>
    <w:rsid w:val="00A81E5B"/>
    <w:rsid w:val="00A821C6"/>
    <w:rsid w:val="00A823E7"/>
    <w:rsid w:val="00A84590"/>
    <w:rsid w:val="00A84924"/>
    <w:rsid w:val="00A852DF"/>
    <w:rsid w:val="00A86BA8"/>
    <w:rsid w:val="00A86FED"/>
    <w:rsid w:val="00A87815"/>
    <w:rsid w:val="00A87DCF"/>
    <w:rsid w:val="00A87E39"/>
    <w:rsid w:val="00A90546"/>
    <w:rsid w:val="00A91C76"/>
    <w:rsid w:val="00A93F0E"/>
    <w:rsid w:val="00A95E10"/>
    <w:rsid w:val="00A972F2"/>
    <w:rsid w:val="00A97929"/>
    <w:rsid w:val="00A97F6A"/>
    <w:rsid w:val="00AA0D24"/>
    <w:rsid w:val="00AA1DB4"/>
    <w:rsid w:val="00AA33D3"/>
    <w:rsid w:val="00AA4391"/>
    <w:rsid w:val="00AA48E5"/>
    <w:rsid w:val="00AA6D2B"/>
    <w:rsid w:val="00AA7147"/>
    <w:rsid w:val="00AA7401"/>
    <w:rsid w:val="00AA7D5F"/>
    <w:rsid w:val="00AB00ED"/>
    <w:rsid w:val="00AB0B9D"/>
    <w:rsid w:val="00AB0EFA"/>
    <w:rsid w:val="00AB1059"/>
    <w:rsid w:val="00AB3CD7"/>
    <w:rsid w:val="00AB4BF2"/>
    <w:rsid w:val="00AB6A08"/>
    <w:rsid w:val="00AB7B67"/>
    <w:rsid w:val="00AB7D07"/>
    <w:rsid w:val="00AC058B"/>
    <w:rsid w:val="00AC0D4B"/>
    <w:rsid w:val="00AC4B04"/>
    <w:rsid w:val="00AC4C00"/>
    <w:rsid w:val="00AC55C8"/>
    <w:rsid w:val="00AC5B39"/>
    <w:rsid w:val="00AC68EF"/>
    <w:rsid w:val="00AC7C54"/>
    <w:rsid w:val="00AD27B8"/>
    <w:rsid w:val="00AD28C1"/>
    <w:rsid w:val="00AD3301"/>
    <w:rsid w:val="00AD5C18"/>
    <w:rsid w:val="00AD693E"/>
    <w:rsid w:val="00AD7F55"/>
    <w:rsid w:val="00AE11F5"/>
    <w:rsid w:val="00AE2072"/>
    <w:rsid w:val="00AE22F1"/>
    <w:rsid w:val="00AE4EAD"/>
    <w:rsid w:val="00AE503C"/>
    <w:rsid w:val="00AE734E"/>
    <w:rsid w:val="00AF1461"/>
    <w:rsid w:val="00AF2308"/>
    <w:rsid w:val="00AF24B3"/>
    <w:rsid w:val="00AF2901"/>
    <w:rsid w:val="00AF5745"/>
    <w:rsid w:val="00AF58CB"/>
    <w:rsid w:val="00AF74BB"/>
    <w:rsid w:val="00B0125B"/>
    <w:rsid w:val="00B03A33"/>
    <w:rsid w:val="00B040E8"/>
    <w:rsid w:val="00B04B82"/>
    <w:rsid w:val="00B05D95"/>
    <w:rsid w:val="00B0601F"/>
    <w:rsid w:val="00B063A2"/>
    <w:rsid w:val="00B0654E"/>
    <w:rsid w:val="00B07CC3"/>
    <w:rsid w:val="00B103C4"/>
    <w:rsid w:val="00B10FB5"/>
    <w:rsid w:val="00B11ECE"/>
    <w:rsid w:val="00B1322F"/>
    <w:rsid w:val="00B142F2"/>
    <w:rsid w:val="00B149E1"/>
    <w:rsid w:val="00B15C7A"/>
    <w:rsid w:val="00B1625D"/>
    <w:rsid w:val="00B16756"/>
    <w:rsid w:val="00B17CB1"/>
    <w:rsid w:val="00B2009D"/>
    <w:rsid w:val="00B20402"/>
    <w:rsid w:val="00B205EB"/>
    <w:rsid w:val="00B209A8"/>
    <w:rsid w:val="00B2119D"/>
    <w:rsid w:val="00B22767"/>
    <w:rsid w:val="00B257DB"/>
    <w:rsid w:val="00B27617"/>
    <w:rsid w:val="00B2765A"/>
    <w:rsid w:val="00B27C12"/>
    <w:rsid w:val="00B31A6A"/>
    <w:rsid w:val="00B33B5F"/>
    <w:rsid w:val="00B351EF"/>
    <w:rsid w:val="00B37488"/>
    <w:rsid w:val="00B410F1"/>
    <w:rsid w:val="00B42107"/>
    <w:rsid w:val="00B4420B"/>
    <w:rsid w:val="00B463D2"/>
    <w:rsid w:val="00B5019C"/>
    <w:rsid w:val="00B5221F"/>
    <w:rsid w:val="00B52E88"/>
    <w:rsid w:val="00B532CC"/>
    <w:rsid w:val="00B548F0"/>
    <w:rsid w:val="00B54ABA"/>
    <w:rsid w:val="00B54B55"/>
    <w:rsid w:val="00B6142A"/>
    <w:rsid w:val="00B632D6"/>
    <w:rsid w:val="00B634AC"/>
    <w:rsid w:val="00B63C5A"/>
    <w:rsid w:val="00B64554"/>
    <w:rsid w:val="00B65181"/>
    <w:rsid w:val="00B65722"/>
    <w:rsid w:val="00B70ED6"/>
    <w:rsid w:val="00B710B1"/>
    <w:rsid w:val="00B73420"/>
    <w:rsid w:val="00B7482A"/>
    <w:rsid w:val="00B74910"/>
    <w:rsid w:val="00B769B1"/>
    <w:rsid w:val="00B77838"/>
    <w:rsid w:val="00B8127A"/>
    <w:rsid w:val="00B82942"/>
    <w:rsid w:val="00B86A02"/>
    <w:rsid w:val="00B86BBE"/>
    <w:rsid w:val="00B94319"/>
    <w:rsid w:val="00B9434B"/>
    <w:rsid w:val="00B96A61"/>
    <w:rsid w:val="00B97B12"/>
    <w:rsid w:val="00B97F28"/>
    <w:rsid w:val="00BA20D9"/>
    <w:rsid w:val="00BA408D"/>
    <w:rsid w:val="00BA40D1"/>
    <w:rsid w:val="00BA4C2C"/>
    <w:rsid w:val="00BA5C4E"/>
    <w:rsid w:val="00BA6154"/>
    <w:rsid w:val="00BA771B"/>
    <w:rsid w:val="00BB1008"/>
    <w:rsid w:val="00BB1351"/>
    <w:rsid w:val="00BB1E28"/>
    <w:rsid w:val="00BB26C2"/>
    <w:rsid w:val="00BB278E"/>
    <w:rsid w:val="00BB4764"/>
    <w:rsid w:val="00BB4D48"/>
    <w:rsid w:val="00BB4D4D"/>
    <w:rsid w:val="00BB52DF"/>
    <w:rsid w:val="00BB5547"/>
    <w:rsid w:val="00BB601F"/>
    <w:rsid w:val="00BB6100"/>
    <w:rsid w:val="00BC00AC"/>
    <w:rsid w:val="00BC120D"/>
    <w:rsid w:val="00BC4317"/>
    <w:rsid w:val="00BC47FB"/>
    <w:rsid w:val="00BD02E1"/>
    <w:rsid w:val="00BD1EB5"/>
    <w:rsid w:val="00BD1F32"/>
    <w:rsid w:val="00BD2D50"/>
    <w:rsid w:val="00BD3175"/>
    <w:rsid w:val="00BD3347"/>
    <w:rsid w:val="00BD4E19"/>
    <w:rsid w:val="00BD579D"/>
    <w:rsid w:val="00BD648F"/>
    <w:rsid w:val="00BD6663"/>
    <w:rsid w:val="00BD6D3B"/>
    <w:rsid w:val="00BE01B8"/>
    <w:rsid w:val="00BE3335"/>
    <w:rsid w:val="00BE37BA"/>
    <w:rsid w:val="00BE3B3D"/>
    <w:rsid w:val="00BE4132"/>
    <w:rsid w:val="00BE425E"/>
    <w:rsid w:val="00BE57A5"/>
    <w:rsid w:val="00BE6813"/>
    <w:rsid w:val="00BF032D"/>
    <w:rsid w:val="00BF3853"/>
    <w:rsid w:val="00BF5C1C"/>
    <w:rsid w:val="00C03198"/>
    <w:rsid w:val="00C0344B"/>
    <w:rsid w:val="00C0405E"/>
    <w:rsid w:val="00C04837"/>
    <w:rsid w:val="00C06555"/>
    <w:rsid w:val="00C113AC"/>
    <w:rsid w:val="00C11A8D"/>
    <w:rsid w:val="00C120B6"/>
    <w:rsid w:val="00C12C26"/>
    <w:rsid w:val="00C13457"/>
    <w:rsid w:val="00C13632"/>
    <w:rsid w:val="00C157BB"/>
    <w:rsid w:val="00C159BC"/>
    <w:rsid w:val="00C15B43"/>
    <w:rsid w:val="00C16AF5"/>
    <w:rsid w:val="00C2100A"/>
    <w:rsid w:val="00C232FB"/>
    <w:rsid w:val="00C23C41"/>
    <w:rsid w:val="00C243FA"/>
    <w:rsid w:val="00C24F7C"/>
    <w:rsid w:val="00C251DC"/>
    <w:rsid w:val="00C255C1"/>
    <w:rsid w:val="00C26772"/>
    <w:rsid w:val="00C31829"/>
    <w:rsid w:val="00C321BA"/>
    <w:rsid w:val="00C34AD2"/>
    <w:rsid w:val="00C3529B"/>
    <w:rsid w:val="00C35A36"/>
    <w:rsid w:val="00C36121"/>
    <w:rsid w:val="00C36240"/>
    <w:rsid w:val="00C367B9"/>
    <w:rsid w:val="00C369C4"/>
    <w:rsid w:val="00C40980"/>
    <w:rsid w:val="00C410F6"/>
    <w:rsid w:val="00C4350A"/>
    <w:rsid w:val="00C44058"/>
    <w:rsid w:val="00C51EA8"/>
    <w:rsid w:val="00C51F13"/>
    <w:rsid w:val="00C53508"/>
    <w:rsid w:val="00C53601"/>
    <w:rsid w:val="00C54313"/>
    <w:rsid w:val="00C5505D"/>
    <w:rsid w:val="00C5564C"/>
    <w:rsid w:val="00C57FEE"/>
    <w:rsid w:val="00C61B5D"/>
    <w:rsid w:val="00C62B17"/>
    <w:rsid w:val="00C64010"/>
    <w:rsid w:val="00C64E47"/>
    <w:rsid w:val="00C6519E"/>
    <w:rsid w:val="00C652ED"/>
    <w:rsid w:val="00C65978"/>
    <w:rsid w:val="00C66408"/>
    <w:rsid w:val="00C667DC"/>
    <w:rsid w:val="00C67350"/>
    <w:rsid w:val="00C7179C"/>
    <w:rsid w:val="00C71DA1"/>
    <w:rsid w:val="00C7351E"/>
    <w:rsid w:val="00C73676"/>
    <w:rsid w:val="00C73F6F"/>
    <w:rsid w:val="00C7486C"/>
    <w:rsid w:val="00C76583"/>
    <w:rsid w:val="00C76773"/>
    <w:rsid w:val="00C76A26"/>
    <w:rsid w:val="00C76ED8"/>
    <w:rsid w:val="00C80A14"/>
    <w:rsid w:val="00C8127A"/>
    <w:rsid w:val="00C8337B"/>
    <w:rsid w:val="00C835BE"/>
    <w:rsid w:val="00C84096"/>
    <w:rsid w:val="00C859A1"/>
    <w:rsid w:val="00C866A3"/>
    <w:rsid w:val="00C87FFA"/>
    <w:rsid w:val="00C91096"/>
    <w:rsid w:val="00C917CB"/>
    <w:rsid w:val="00C9198E"/>
    <w:rsid w:val="00C93592"/>
    <w:rsid w:val="00C93779"/>
    <w:rsid w:val="00C94880"/>
    <w:rsid w:val="00C95899"/>
    <w:rsid w:val="00C9672D"/>
    <w:rsid w:val="00C96F14"/>
    <w:rsid w:val="00C9702C"/>
    <w:rsid w:val="00CA0A4A"/>
    <w:rsid w:val="00CA0C76"/>
    <w:rsid w:val="00CA0F4F"/>
    <w:rsid w:val="00CA143E"/>
    <w:rsid w:val="00CA5501"/>
    <w:rsid w:val="00CB0E7C"/>
    <w:rsid w:val="00CB113A"/>
    <w:rsid w:val="00CB130C"/>
    <w:rsid w:val="00CB4E91"/>
    <w:rsid w:val="00CB5566"/>
    <w:rsid w:val="00CB5EDD"/>
    <w:rsid w:val="00CB7C06"/>
    <w:rsid w:val="00CC0886"/>
    <w:rsid w:val="00CC0B39"/>
    <w:rsid w:val="00CC2FBA"/>
    <w:rsid w:val="00CC369C"/>
    <w:rsid w:val="00CC40A1"/>
    <w:rsid w:val="00CC5746"/>
    <w:rsid w:val="00CC5F52"/>
    <w:rsid w:val="00CC613D"/>
    <w:rsid w:val="00CC6CE7"/>
    <w:rsid w:val="00CC70DE"/>
    <w:rsid w:val="00CC77A3"/>
    <w:rsid w:val="00CD2742"/>
    <w:rsid w:val="00CD29A9"/>
    <w:rsid w:val="00CD34F9"/>
    <w:rsid w:val="00CD376A"/>
    <w:rsid w:val="00CD42AE"/>
    <w:rsid w:val="00CD4E0A"/>
    <w:rsid w:val="00CD53BF"/>
    <w:rsid w:val="00CD5EAC"/>
    <w:rsid w:val="00CD6777"/>
    <w:rsid w:val="00CD6F58"/>
    <w:rsid w:val="00CD7B11"/>
    <w:rsid w:val="00CE1D22"/>
    <w:rsid w:val="00CE1EFE"/>
    <w:rsid w:val="00CE2DF6"/>
    <w:rsid w:val="00CE355B"/>
    <w:rsid w:val="00CE3B39"/>
    <w:rsid w:val="00CE44F8"/>
    <w:rsid w:val="00CE56CA"/>
    <w:rsid w:val="00CE64C4"/>
    <w:rsid w:val="00CE659D"/>
    <w:rsid w:val="00CE6B7B"/>
    <w:rsid w:val="00CE704C"/>
    <w:rsid w:val="00CE73E3"/>
    <w:rsid w:val="00CF3081"/>
    <w:rsid w:val="00CF3CED"/>
    <w:rsid w:val="00CF7589"/>
    <w:rsid w:val="00D0009E"/>
    <w:rsid w:val="00D01596"/>
    <w:rsid w:val="00D01617"/>
    <w:rsid w:val="00D027E7"/>
    <w:rsid w:val="00D04E0E"/>
    <w:rsid w:val="00D05595"/>
    <w:rsid w:val="00D06772"/>
    <w:rsid w:val="00D108D4"/>
    <w:rsid w:val="00D1122A"/>
    <w:rsid w:val="00D11D6D"/>
    <w:rsid w:val="00D11F5B"/>
    <w:rsid w:val="00D12603"/>
    <w:rsid w:val="00D1273F"/>
    <w:rsid w:val="00D12D70"/>
    <w:rsid w:val="00D1609B"/>
    <w:rsid w:val="00D2009A"/>
    <w:rsid w:val="00D206B4"/>
    <w:rsid w:val="00D21241"/>
    <w:rsid w:val="00D2313C"/>
    <w:rsid w:val="00D2337D"/>
    <w:rsid w:val="00D23DC0"/>
    <w:rsid w:val="00D24A23"/>
    <w:rsid w:val="00D27CC9"/>
    <w:rsid w:val="00D30260"/>
    <w:rsid w:val="00D31CB9"/>
    <w:rsid w:val="00D31D21"/>
    <w:rsid w:val="00D35777"/>
    <w:rsid w:val="00D3671C"/>
    <w:rsid w:val="00D36B1C"/>
    <w:rsid w:val="00D375F2"/>
    <w:rsid w:val="00D37B19"/>
    <w:rsid w:val="00D426ED"/>
    <w:rsid w:val="00D44279"/>
    <w:rsid w:val="00D45BE1"/>
    <w:rsid w:val="00D47136"/>
    <w:rsid w:val="00D4741D"/>
    <w:rsid w:val="00D50A9A"/>
    <w:rsid w:val="00D51292"/>
    <w:rsid w:val="00D518D7"/>
    <w:rsid w:val="00D52775"/>
    <w:rsid w:val="00D529BD"/>
    <w:rsid w:val="00D5307F"/>
    <w:rsid w:val="00D6211D"/>
    <w:rsid w:val="00D62B1E"/>
    <w:rsid w:val="00D62B23"/>
    <w:rsid w:val="00D631F0"/>
    <w:rsid w:val="00D63694"/>
    <w:rsid w:val="00D64C9B"/>
    <w:rsid w:val="00D65CFC"/>
    <w:rsid w:val="00D66599"/>
    <w:rsid w:val="00D71399"/>
    <w:rsid w:val="00D71FF1"/>
    <w:rsid w:val="00D74503"/>
    <w:rsid w:val="00D76F2B"/>
    <w:rsid w:val="00D77254"/>
    <w:rsid w:val="00D779EC"/>
    <w:rsid w:val="00D80013"/>
    <w:rsid w:val="00D80A0B"/>
    <w:rsid w:val="00D81ED9"/>
    <w:rsid w:val="00D83126"/>
    <w:rsid w:val="00D85588"/>
    <w:rsid w:val="00D856E6"/>
    <w:rsid w:val="00D86D24"/>
    <w:rsid w:val="00D87278"/>
    <w:rsid w:val="00D87343"/>
    <w:rsid w:val="00D87BCC"/>
    <w:rsid w:val="00D87EBE"/>
    <w:rsid w:val="00D90A29"/>
    <w:rsid w:val="00D916CF"/>
    <w:rsid w:val="00D96A6B"/>
    <w:rsid w:val="00D972C7"/>
    <w:rsid w:val="00DA032E"/>
    <w:rsid w:val="00DA0370"/>
    <w:rsid w:val="00DA1B9B"/>
    <w:rsid w:val="00DA287F"/>
    <w:rsid w:val="00DA514B"/>
    <w:rsid w:val="00DA64A2"/>
    <w:rsid w:val="00DA6839"/>
    <w:rsid w:val="00DA706E"/>
    <w:rsid w:val="00DA76A7"/>
    <w:rsid w:val="00DA784F"/>
    <w:rsid w:val="00DA7BB1"/>
    <w:rsid w:val="00DA7D81"/>
    <w:rsid w:val="00DB1B8E"/>
    <w:rsid w:val="00DB39CE"/>
    <w:rsid w:val="00DB3F19"/>
    <w:rsid w:val="00DB5C6F"/>
    <w:rsid w:val="00DB68A5"/>
    <w:rsid w:val="00DC09F7"/>
    <w:rsid w:val="00DC2462"/>
    <w:rsid w:val="00DC4324"/>
    <w:rsid w:val="00DC455A"/>
    <w:rsid w:val="00DC4B97"/>
    <w:rsid w:val="00DC6686"/>
    <w:rsid w:val="00DC7174"/>
    <w:rsid w:val="00DD1C05"/>
    <w:rsid w:val="00DD25EC"/>
    <w:rsid w:val="00DD3D5E"/>
    <w:rsid w:val="00DD7286"/>
    <w:rsid w:val="00DD7C0D"/>
    <w:rsid w:val="00DD7C32"/>
    <w:rsid w:val="00DE30D8"/>
    <w:rsid w:val="00DE310A"/>
    <w:rsid w:val="00DE3507"/>
    <w:rsid w:val="00DE4C02"/>
    <w:rsid w:val="00DE4C9C"/>
    <w:rsid w:val="00DE6DEF"/>
    <w:rsid w:val="00DE74A0"/>
    <w:rsid w:val="00DF0CF3"/>
    <w:rsid w:val="00DF233E"/>
    <w:rsid w:val="00DF309C"/>
    <w:rsid w:val="00DF3498"/>
    <w:rsid w:val="00DF4A80"/>
    <w:rsid w:val="00DF5D71"/>
    <w:rsid w:val="00DF6E0D"/>
    <w:rsid w:val="00DF7BB2"/>
    <w:rsid w:val="00DF7D68"/>
    <w:rsid w:val="00E02246"/>
    <w:rsid w:val="00E025F6"/>
    <w:rsid w:val="00E1312C"/>
    <w:rsid w:val="00E13568"/>
    <w:rsid w:val="00E16E56"/>
    <w:rsid w:val="00E2243F"/>
    <w:rsid w:val="00E22ED2"/>
    <w:rsid w:val="00E230AA"/>
    <w:rsid w:val="00E273F9"/>
    <w:rsid w:val="00E27EB1"/>
    <w:rsid w:val="00E31FC8"/>
    <w:rsid w:val="00E320E6"/>
    <w:rsid w:val="00E32B5A"/>
    <w:rsid w:val="00E33440"/>
    <w:rsid w:val="00E34A9F"/>
    <w:rsid w:val="00E354C0"/>
    <w:rsid w:val="00E356D0"/>
    <w:rsid w:val="00E37FA9"/>
    <w:rsid w:val="00E40CF1"/>
    <w:rsid w:val="00E414F4"/>
    <w:rsid w:val="00E4213C"/>
    <w:rsid w:val="00E43B0F"/>
    <w:rsid w:val="00E43FB2"/>
    <w:rsid w:val="00E444A9"/>
    <w:rsid w:val="00E471D7"/>
    <w:rsid w:val="00E4732E"/>
    <w:rsid w:val="00E51C90"/>
    <w:rsid w:val="00E52912"/>
    <w:rsid w:val="00E57155"/>
    <w:rsid w:val="00E61248"/>
    <w:rsid w:val="00E61D7E"/>
    <w:rsid w:val="00E62F17"/>
    <w:rsid w:val="00E63870"/>
    <w:rsid w:val="00E63AB7"/>
    <w:rsid w:val="00E63F69"/>
    <w:rsid w:val="00E67DE3"/>
    <w:rsid w:val="00E709CD"/>
    <w:rsid w:val="00E71C3D"/>
    <w:rsid w:val="00E7219A"/>
    <w:rsid w:val="00E762DB"/>
    <w:rsid w:val="00E7787F"/>
    <w:rsid w:val="00E8183E"/>
    <w:rsid w:val="00E818A3"/>
    <w:rsid w:val="00E81B64"/>
    <w:rsid w:val="00E81E01"/>
    <w:rsid w:val="00E83DA0"/>
    <w:rsid w:val="00E842DB"/>
    <w:rsid w:val="00E84FF5"/>
    <w:rsid w:val="00E8515F"/>
    <w:rsid w:val="00E853A1"/>
    <w:rsid w:val="00E85976"/>
    <w:rsid w:val="00E85DC7"/>
    <w:rsid w:val="00E87412"/>
    <w:rsid w:val="00E911C8"/>
    <w:rsid w:val="00E9373C"/>
    <w:rsid w:val="00E96586"/>
    <w:rsid w:val="00EA2E2B"/>
    <w:rsid w:val="00EA47DA"/>
    <w:rsid w:val="00EA5F29"/>
    <w:rsid w:val="00EA7845"/>
    <w:rsid w:val="00EB1672"/>
    <w:rsid w:val="00EB20A5"/>
    <w:rsid w:val="00EB4A20"/>
    <w:rsid w:val="00EB5AF7"/>
    <w:rsid w:val="00EB5EBB"/>
    <w:rsid w:val="00EB76F2"/>
    <w:rsid w:val="00EB7E4C"/>
    <w:rsid w:val="00EC0A3C"/>
    <w:rsid w:val="00EC1341"/>
    <w:rsid w:val="00EC2818"/>
    <w:rsid w:val="00EC543A"/>
    <w:rsid w:val="00EC5733"/>
    <w:rsid w:val="00EC5CC7"/>
    <w:rsid w:val="00EC6292"/>
    <w:rsid w:val="00ED00FF"/>
    <w:rsid w:val="00ED015B"/>
    <w:rsid w:val="00ED0B99"/>
    <w:rsid w:val="00ED13E1"/>
    <w:rsid w:val="00ED197F"/>
    <w:rsid w:val="00ED4218"/>
    <w:rsid w:val="00ED5C71"/>
    <w:rsid w:val="00ED7D81"/>
    <w:rsid w:val="00EE174D"/>
    <w:rsid w:val="00EE1AB2"/>
    <w:rsid w:val="00EE1DB1"/>
    <w:rsid w:val="00EE2153"/>
    <w:rsid w:val="00EE241F"/>
    <w:rsid w:val="00EE3C8A"/>
    <w:rsid w:val="00EE5214"/>
    <w:rsid w:val="00EF0A4E"/>
    <w:rsid w:val="00EF134D"/>
    <w:rsid w:val="00EF1F20"/>
    <w:rsid w:val="00EF267D"/>
    <w:rsid w:val="00EF48D0"/>
    <w:rsid w:val="00EF61AD"/>
    <w:rsid w:val="00EF7115"/>
    <w:rsid w:val="00EF7116"/>
    <w:rsid w:val="00EF71A8"/>
    <w:rsid w:val="00F0332D"/>
    <w:rsid w:val="00F03C9C"/>
    <w:rsid w:val="00F04A96"/>
    <w:rsid w:val="00F04ACB"/>
    <w:rsid w:val="00F05604"/>
    <w:rsid w:val="00F0576F"/>
    <w:rsid w:val="00F07EBA"/>
    <w:rsid w:val="00F10356"/>
    <w:rsid w:val="00F10BA3"/>
    <w:rsid w:val="00F10EE8"/>
    <w:rsid w:val="00F11152"/>
    <w:rsid w:val="00F11EFB"/>
    <w:rsid w:val="00F12775"/>
    <w:rsid w:val="00F12CBB"/>
    <w:rsid w:val="00F136F0"/>
    <w:rsid w:val="00F13AB6"/>
    <w:rsid w:val="00F15159"/>
    <w:rsid w:val="00F15160"/>
    <w:rsid w:val="00F17676"/>
    <w:rsid w:val="00F20415"/>
    <w:rsid w:val="00F2150F"/>
    <w:rsid w:val="00F21B47"/>
    <w:rsid w:val="00F22F64"/>
    <w:rsid w:val="00F23C43"/>
    <w:rsid w:val="00F24247"/>
    <w:rsid w:val="00F24D57"/>
    <w:rsid w:val="00F2616C"/>
    <w:rsid w:val="00F2686C"/>
    <w:rsid w:val="00F26884"/>
    <w:rsid w:val="00F26D44"/>
    <w:rsid w:val="00F305D1"/>
    <w:rsid w:val="00F31258"/>
    <w:rsid w:val="00F33012"/>
    <w:rsid w:val="00F356A9"/>
    <w:rsid w:val="00F371C7"/>
    <w:rsid w:val="00F37CD1"/>
    <w:rsid w:val="00F42222"/>
    <w:rsid w:val="00F422DB"/>
    <w:rsid w:val="00F42790"/>
    <w:rsid w:val="00F44AA9"/>
    <w:rsid w:val="00F45339"/>
    <w:rsid w:val="00F45F34"/>
    <w:rsid w:val="00F47F33"/>
    <w:rsid w:val="00F500C6"/>
    <w:rsid w:val="00F51275"/>
    <w:rsid w:val="00F512DB"/>
    <w:rsid w:val="00F51D64"/>
    <w:rsid w:val="00F54902"/>
    <w:rsid w:val="00F55F81"/>
    <w:rsid w:val="00F56C32"/>
    <w:rsid w:val="00F56E7C"/>
    <w:rsid w:val="00F60B95"/>
    <w:rsid w:val="00F60E3F"/>
    <w:rsid w:val="00F612A8"/>
    <w:rsid w:val="00F61823"/>
    <w:rsid w:val="00F61A22"/>
    <w:rsid w:val="00F64680"/>
    <w:rsid w:val="00F64B5D"/>
    <w:rsid w:val="00F6533E"/>
    <w:rsid w:val="00F66F46"/>
    <w:rsid w:val="00F702F0"/>
    <w:rsid w:val="00F7070A"/>
    <w:rsid w:val="00F7239C"/>
    <w:rsid w:val="00F72BC1"/>
    <w:rsid w:val="00F736FB"/>
    <w:rsid w:val="00F74DB0"/>
    <w:rsid w:val="00F76427"/>
    <w:rsid w:val="00F76655"/>
    <w:rsid w:val="00F77092"/>
    <w:rsid w:val="00F82C98"/>
    <w:rsid w:val="00F8338A"/>
    <w:rsid w:val="00F85269"/>
    <w:rsid w:val="00F85763"/>
    <w:rsid w:val="00F86FB8"/>
    <w:rsid w:val="00F907CD"/>
    <w:rsid w:val="00F908A7"/>
    <w:rsid w:val="00F91BE6"/>
    <w:rsid w:val="00F920C1"/>
    <w:rsid w:val="00F926AE"/>
    <w:rsid w:val="00F92715"/>
    <w:rsid w:val="00F92D09"/>
    <w:rsid w:val="00F9365F"/>
    <w:rsid w:val="00F93EE2"/>
    <w:rsid w:val="00F94C22"/>
    <w:rsid w:val="00F9559F"/>
    <w:rsid w:val="00F96F3C"/>
    <w:rsid w:val="00FA062D"/>
    <w:rsid w:val="00FA0D41"/>
    <w:rsid w:val="00FA352B"/>
    <w:rsid w:val="00FA47CA"/>
    <w:rsid w:val="00FA4B00"/>
    <w:rsid w:val="00FA56F1"/>
    <w:rsid w:val="00FA5AE4"/>
    <w:rsid w:val="00FA5DEA"/>
    <w:rsid w:val="00FA7649"/>
    <w:rsid w:val="00FB01E2"/>
    <w:rsid w:val="00FB09B8"/>
    <w:rsid w:val="00FB1450"/>
    <w:rsid w:val="00FB4DBA"/>
    <w:rsid w:val="00FB521C"/>
    <w:rsid w:val="00FB53F2"/>
    <w:rsid w:val="00FB55C8"/>
    <w:rsid w:val="00FB6BF1"/>
    <w:rsid w:val="00FB7F6C"/>
    <w:rsid w:val="00FC0794"/>
    <w:rsid w:val="00FC0F62"/>
    <w:rsid w:val="00FC1117"/>
    <w:rsid w:val="00FC11C2"/>
    <w:rsid w:val="00FC2239"/>
    <w:rsid w:val="00FC253F"/>
    <w:rsid w:val="00FC2BE4"/>
    <w:rsid w:val="00FC2C82"/>
    <w:rsid w:val="00FC7A15"/>
    <w:rsid w:val="00FD00EE"/>
    <w:rsid w:val="00FD02A8"/>
    <w:rsid w:val="00FD0504"/>
    <w:rsid w:val="00FD260C"/>
    <w:rsid w:val="00FD3902"/>
    <w:rsid w:val="00FD411B"/>
    <w:rsid w:val="00FD4572"/>
    <w:rsid w:val="00FD6E77"/>
    <w:rsid w:val="00FE1059"/>
    <w:rsid w:val="00FE1FD1"/>
    <w:rsid w:val="00FE212E"/>
    <w:rsid w:val="00FE27CC"/>
    <w:rsid w:val="00FE6C29"/>
    <w:rsid w:val="00FE71D8"/>
    <w:rsid w:val="00FE73BA"/>
    <w:rsid w:val="00FE786B"/>
    <w:rsid w:val="00FE7CAE"/>
    <w:rsid w:val="00FE7F6F"/>
    <w:rsid w:val="00FF0302"/>
    <w:rsid w:val="00FF0843"/>
    <w:rsid w:val="00FF28DE"/>
    <w:rsid w:val="00FF42A0"/>
    <w:rsid w:val="00FF438B"/>
    <w:rsid w:val="00FF5F0D"/>
    <w:rsid w:val="00FF647E"/>
    <w:rsid w:val="00FF78AF"/>
    <w:rsid w:val="125E0ADF"/>
    <w:rsid w:val="19D1E636"/>
    <w:rsid w:val="1BEBC4C8"/>
    <w:rsid w:val="1F23658A"/>
    <w:rsid w:val="2DA5A679"/>
    <w:rsid w:val="37336062"/>
    <w:rsid w:val="3B32C2B4"/>
    <w:rsid w:val="40DA42A8"/>
    <w:rsid w:val="47E056C3"/>
    <w:rsid w:val="4B9ABB7E"/>
    <w:rsid w:val="51E42965"/>
    <w:rsid w:val="61391764"/>
    <w:rsid w:val="694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86E49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7FD4"/>
    <w:pPr>
      <w:spacing w:after="120" w:line="312" w:lineRule="auto"/>
    </w:pPr>
    <w:rPr>
      <w:rFonts w:ascii="Roboto Thin" w:hAnsi="Roboto Thi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D4"/>
    <w:pPr>
      <w:spacing w:before="120" w:after="40"/>
      <w:outlineLvl w:val="0"/>
    </w:pPr>
    <w:rPr>
      <w:rFonts w:ascii="Roboto Light" w:hAnsi="Roboto Light" w:eastAsiaTheme="majorEastAsia" w:cstheme="majorBidi"/>
      <w:color w:val="0028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D4"/>
    <w:pPr>
      <w:spacing w:before="120" w:after="40"/>
      <w:outlineLvl w:val="1"/>
    </w:pPr>
    <w:rPr>
      <w:rFonts w:ascii="Roboto Light" w:hAnsi="Roboto Light" w:eastAsiaTheme="majorEastAsia" w:cstheme="majorBidi"/>
      <w:color w:val="00285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D4"/>
    <w:pPr>
      <w:spacing w:before="120" w:after="40"/>
      <w:outlineLvl w:val="2"/>
    </w:pPr>
    <w:rPr>
      <w:rFonts w:ascii="Roboto Light" w:hAnsi="Roboto Light" w:eastAsiaTheme="majorEastAsia" w:cstheme="majorBidi"/>
      <w:color w:val="00285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FD4"/>
    <w:pPr>
      <w:keepNext/>
      <w:keepLines/>
      <w:spacing w:before="40" w:after="40"/>
      <w:outlineLvl w:val="3"/>
    </w:pPr>
    <w:rPr>
      <w:rFonts w:ascii="Roboto Light" w:hAnsi="Roboto Light" w:eastAsiaTheme="majorEastAsia" w:cstheme="majorBidi"/>
      <w:color w:val="0028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4"/>
    <w:pPr>
      <w:spacing w:before="120"/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47FD4"/>
    <w:rPr>
      <w:rFonts w:ascii="Roboto Light" w:hAnsi="Roboto Light" w:eastAsiaTheme="majorEastAsia" w:cstheme="majorBidi"/>
      <w:color w:val="002856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47FD4"/>
    <w:rPr>
      <w:rFonts w:ascii="Roboto Light" w:hAnsi="Roboto Light" w:eastAsiaTheme="majorEastAsia" w:cstheme="majorBidi"/>
      <w:color w:val="002856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47FD4"/>
    <w:rPr>
      <w:rFonts w:ascii="Roboto Light" w:hAnsi="Roboto Light" w:eastAsiaTheme="majorEastAsia" w:cstheme="majorBidi"/>
      <w:color w:val="002856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0483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83097"/>
    <w:pPr>
      <w:spacing w:after="0" w:line="240" w:lineRule="auto"/>
    </w:pPr>
    <w:rPr>
      <w:rFonts w:eastAsiaTheme="minorEastAsia"/>
      <w:lang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183097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16756"/>
    <w:pPr>
      <w:spacing w:after="1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4774"/>
    <w:pPr>
      <w:tabs>
        <w:tab w:val="right" w:leader="dot" w:pos="9350"/>
      </w:tabs>
    </w:pPr>
    <w:rPr>
      <w:noProof/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B74910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B74910"/>
    <w:pPr>
      <w:ind w:left="442"/>
    </w:pPr>
  </w:style>
  <w:style w:type="character" w:styleId="CommentReference">
    <w:name w:val="annotation reference"/>
    <w:basedOn w:val="DefaultParagraphFont"/>
    <w:uiPriority w:val="99"/>
    <w:semiHidden/>
    <w:unhideWhenUsed/>
    <w:rsid w:val="00FF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8A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7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8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78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AF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78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71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47FD4"/>
    <w:pPr>
      <w:tabs>
        <w:tab w:val="center" w:pos="4680"/>
        <w:tab w:val="right" w:pos="9360"/>
      </w:tabs>
      <w:spacing w:after="0"/>
      <w:jc w:val="right"/>
    </w:pPr>
    <w:rPr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747FD4"/>
    <w:rPr>
      <w:rFonts w:ascii="Roboto Thin" w:hAnsi="Roboto Thi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47FD4"/>
    <w:pPr>
      <w:tabs>
        <w:tab w:val="center" w:pos="4680"/>
        <w:tab w:val="right" w:pos="9360"/>
      </w:tabs>
      <w:spacing w:after="0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747FD4"/>
    <w:rPr>
      <w:rFonts w:ascii="Roboto Thin" w:hAnsi="Roboto Thin"/>
      <w:color w:val="000000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50342"/>
  </w:style>
  <w:style w:type="paragraph" w:styleId="Caption">
    <w:name w:val="caption"/>
    <w:basedOn w:val="Normal"/>
    <w:next w:val="Normal"/>
    <w:uiPriority w:val="35"/>
    <w:unhideWhenUsed/>
    <w:qFormat/>
    <w:rsid w:val="00747FD4"/>
    <w:pPr>
      <w:spacing w:before="120" w:after="300"/>
    </w:pPr>
    <w:rPr>
      <w:i/>
      <w:iCs/>
      <w:szCs w:val="18"/>
    </w:rPr>
  </w:style>
  <w:style w:type="table" w:styleId="TableGrid">
    <w:name w:val="Table Grid"/>
    <w:basedOn w:val="TableNormal"/>
    <w:uiPriority w:val="39"/>
    <w:rsid w:val="007A4E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C0DE3"/>
    <w:pPr>
      <w:ind w:left="440" w:hanging="440"/>
    </w:pPr>
  </w:style>
  <w:style w:type="character" w:styleId="FollowedHyperlink">
    <w:name w:val="FollowedHyperlink"/>
    <w:basedOn w:val="DefaultParagraphFont"/>
    <w:uiPriority w:val="99"/>
    <w:semiHidden/>
    <w:unhideWhenUsed/>
    <w:rsid w:val="00FA5AE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47FD4"/>
    <w:pPr>
      <w:spacing w:after="0"/>
      <w:jc w:val="center"/>
    </w:pPr>
    <w:rPr>
      <w:rFonts w:ascii="Roboto Light" w:hAnsi="Roboto Light" w:eastAsiaTheme="majorEastAsia" w:cstheme="majorBidi"/>
      <w:color w:val="002856"/>
      <w:spacing w:val="-10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47FD4"/>
    <w:rPr>
      <w:rFonts w:ascii="Roboto Light" w:hAnsi="Roboto Light" w:eastAsiaTheme="majorEastAsia" w:cstheme="majorBidi"/>
      <w:color w:val="002856"/>
      <w:spacing w:val="-10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FD4"/>
    <w:pPr>
      <w:numPr>
        <w:ilvl w:val="1"/>
      </w:numPr>
      <w:spacing w:before="240" w:after="0"/>
    </w:pPr>
    <w:rPr>
      <w:rFonts w:ascii="Roboto Light" w:hAnsi="Roboto Light" w:eastAsiaTheme="minorEastAsia"/>
      <w:color w:val="002856"/>
      <w:spacing w:val="15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rsid w:val="00747FD4"/>
    <w:rPr>
      <w:rFonts w:ascii="Roboto Light" w:hAnsi="Roboto Light" w:eastAsiaTheme="minorEastAsia"/>
      <w:color w:val="002856"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5517F7"/>
    <w:rPr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D96A6B"/>
    <w:pPr>
      <w:spacing w:after="100"/>
      <w:ind w:left="1100"/>
    </w:pPr>
  </w:style>
  <w:style w:type="paragraph" w:styleId="TableHeaderRow" w:customStyle="1">
    <w:name w:val="Table Header Row"/>
    <w:basedOn w:val="Normal"/>
    <w:next w:val="Normal"/>
    <w:qFormat/>
    <w:rsid w:val="00747FD4"/>
    <w:pPr>
      <w:spacing w:before="120"/>
    </w:pPr>
    <w:rPr>
      <w:rFonts w:ascii="Roboto Light" w:hAnsi="Roboto Light"/>
      <w:sz w:val="24"/>
      <w:szCs w:val="24"/>
    </w:rPr>
  </w:style>
  <w:style w:type="table" w:styleId="PlainTable4">
    <w:name w:val="Plain Table 4"/>
    <w:aliases w:val="ColligoTable1"/>
    <w:basedOn w:val="TableNormal"/>
    <w:uiPriority w:val="44"/>
    <w:rsid w:val="0004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t" w:customStyle="1">
    <w:name w:val="Part"/>
    <w:basedOn w:val="Heading1"/>
    <w:next w:val="Normal"/>
    <w:qFormat/>
    <w:rsid w:val="00E230AA"/>
    <w:rPr>
      <w:color w:val="E56800"/>
      <w:sz w:val="40"/>
    </w:rPr>
  </w:style>
  <w:style w:type="paragraph" w:styleId="TableFirstColumn" w:customStyle="1">
    <w:name w:val="Table First Column"/>
    <w:basedOn w:val="TableHeaderRow"/>
    <w:next w:val="Normal"/>
    <w:qFormat/>
    <w:rsid w:val="00747FD4"/>
    <w:pPr>
      <w:spacing w:line="240" w:lineRule="auto"/>
    </w:pPr>
    <w:rPr>
      <w:rFonts w:cs="Arial"/>
      <w:sz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47FD4"/>
    <w:rPr>
      <w:rFonts w:ascii="Roboto Light" w:hAnsi="Roboto Light" w:eastAsiaTheme="majorEastAsia" w:cstheme="majorBidi"/>
      <w:color w:val="002856"/>
    </w:rPr>
  </w:style>
  <w:style w:type="paragraph" w:styleId="TableColumn" w:customStyle="1">
    <w:name w:val="Table Column"/>
    <w:basedOn w:val="TableFirstColumn"/>
    <w:next w:val="Normal"/>
    <w:qFormat/>
    <w:rsid w:val="00747FD4"/>
    <w:rPr>
      <w:rFonts w:ascii="Roboto Thin" w:hAnsi="Roboto Thin"/>
    </w:rPr>
  </w:style>
  <w:style w:type="paragraph" w:styleId="PlainText">
    <w:name w:val="Plain Text"/>
    <w:basedOn w:val="Normal"/>
    <w:link w:val="PlainTextChar"/>
    <w:uiPriority w:val="99"/>
    <w:unhideWhenUsed/>
    <w:rsid w:val="0024222D"/>
    <w:rPr>
      <w:rFonts w:ascii="Calibri" w:hAnsi="Calibri" w:cs="Calibri"/>
      <w:color w:val="auto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24222D"/>
    <w:rPr>
      <w:rFonts w:ascii="Calibri" w:hAnsi="Calibri" w:cs="Calibri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969E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969E1"/>
    <w:pPr>
      <w:ind w:left="880"/>
    </w:pPr>
  </w:style>
  <w:style w:type="paragraph" w:styleId="TOC7">
    <w:name w:val="toc 7"/>
    <w:basedOn w:val="Normal"/>
    <w:next w:val="Normal"/>
    <w:autoRedefine/>
    <w:uiPriority w:val="39"/>
    <w:unhideWhenUsed/>
    <w:rsid w:val="002969E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969E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969E1"/>
    <w:pPr>
      <w:ind w:left="1760"/>
    </w:pPr>
  </w:style>
  <w:style w:type="paragraph" w:styleId="ColligoCodeSnippet" w:customStyle="1">
    <w:name w:val="Colligo Code Snippet"/>
    <w:basedOn w:val="Normal"/>
    <w:qFormat/>
    <w:rsid w:val="00747FD4"/>
    <w:rPr>
      <w:rFonts w:ascii="Courier New" w:hAnsi="Courier New" w:cs="Arial" w:eastAsiaTheme="majorEastAsia"/>
      <w:lang w:val="en-CA"/>
    </w:rPr>
  </w:style>
  <w:style w:type="character" w:styleId="UnresolvedMention1" w:customStyle="1">
    <w:name w:val="Unresolved Mention1"/>
    <w:basedOn w:val="DefaultParagraphFont"/>
    <w:uiPriority w:val="99"/>
    <w:rsid w:val="00DE74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5957"/>
    <w:rPr>
      <w:b/>
      <w:bCs/>
    </w:rPr>
  </w:style>
  <w:style w:type="paragraph" w:styleId="xmsonormal" w:customStyle="1">
    <w:name w:val="x_msonormal"/>
    <w:basedOn w:val="Normal"/>
    <w:rsid w:val="009919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24123A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CF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upport.colligo.com/a/solutions/articles/16000137258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ogin.microsoftonline.com/organizations/v2.0/adminconsent?client_id=db19ddca-faa7-4caf-8eac-d3182a300d80&amp;redirect_uri=https://emailmanager.colligo365.com/Login/Authorize&amp;response_mode=form_post&amp;scope=openid+email+profile+offline_access+https%3a%2f%2fgraph.microsoft.com%2fChannel.ReadBasic.All+https%3a%2f%2fgraph.microsoft.com%2fChannelMessage.Send+https%3a%2f%2fgraph.microsoft.com%2fFiles.ReadWrite+https%3a%2f%2fgraph.microsoft.com%2fTeam.ReadBasic.All+https%3a%2f%2fgraph.microsoft.com%2fFiles.Read+https%3a%2f%2fgraph.microsoft.com%2fFiles.ReadWrite.All+https%3a%2f%2fgraph.microsoft.com%2fFiles.Read.All+https%3a%2f%2fgraph.microsoft.com%2fUser.Read+https%3a%2f%2fgraph.microsoft.com%2fSites.Read.All+https%3a%2f%2fgraph.microsoft.com%2fSites.ReadWrite.All+https%3a%2f%2fgraph.microsoft.com%2fUser.ReadBasic.All+api%3a%2f%2f05c13a48-f79b-47e6-a7fb-b4ba285781a4%2fuser_impersonation+https%3a%2f%2foutlook.office365.com%2fUser.Read+https%3a%2f%2foutlook.office365.com%2fMail.ReadWrite+https%3a%2f%2foutlook.office365.com%2fMailboxSettings.Read+https%3a%2f%2foutlook.office365.com%2fMailboxSettings.ReadWrite+https%3a%2f%2foutlook.office365.com%2fMail.Read+https%3a%2f%2foutlook.office365.com%2fEWS.AccessAsUser.All+https%3a%2f%2fcolligoapps.sharepoint.com%2fAllSites.Manage+https%3a%2f%2fcolligoapps.sharepoint.com%2fAllSites.Write+https%3a%2f%2fcolligoapps.sharepoint.com%2fMyFiles.Writ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0bf9d6f3b04043e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go.co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8f52-3249-453c-946e-97211bbb0e0d}"/>
      </w:docPartPr>
      <w:docPartBody>
        <w:p w14:paraId="2236F2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7E42DA1F5F34586662E5539CDA217" ma:contentTypeVersion="3" ma:contentTypeDescription="Create a new document." ma:contentTypeScope="" ma:versionID="5a5f8ead2646f33d4b1810a33893ea75">
  <xsd:schema xmlns:xsd="http://www.w3.org/2001/XMLSchema" xmlns:xs="http://www.w3.org/2001/XMLSchema" xmlns:p="http://schemas.microsoft.com/office/2006/metadata/properties" xmlns:ns2="9378dc67-a202-4b8e-a0ec-0376ba6ef96f" targetNamespace="http://schemas.microsoft.com/office/2006/metadata/properties" ma:root="true" ma:fieldsID="d7f1c593d365f846ebc5b9bbf618e92b" ns2:_="">
    <xsd:import namespace="9378dc67-a202-4b8e-a0ec-0376ba6ef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dc67-a202-4b8e-a0ec-0376ba6ef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319C-EC63-47A1-AAE8-DA02F1C024F9}">
  <ds:schemaRefs>
    <ds:schemaRef ds:uri="http://schemas.microsoft.com/office/2006/metadata/properties"/>
    <ds:schemaRef ds:uri="http://schemas.microsoft.com/office/infopath/2007/PartnerControls"/>
    <ds:schemaRef ds:uri="baad724a-3c67-415a-a7d4-3d955df025b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3E6049-C1A5-46BC-9FBF-BFC6894EF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B074B-3622-4AF5-8EE4-BEF273E6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8dc67-a202-4b8e-a0ec-0376ba6ef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878C9-C184-49C8-A9DC-7E7CB0FC70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Email Manager for Outlook 365</dc:title>
  <dc:subject>Release Notes</dc:subject>
  <dc:creator>PanaceaHub</dc:creator>
  <keywords/>
  <dc:description/>
  <lastModifiedBy>Roshankumar Gupta</lastModifiedBy>
  <revision>4</revision>
  <lastPrinted>2017-12-21T19:24:00.0000000Z</lastPrinted>
  <dcterms:created xsi:type="dcterms:W3CDTF">2023-10-23T08:55:00.0000000Z</dcterms:created>
  <dcterms:modified xsi:type="dcterms:W3CDTF">2023-10-23T09:02:59.7451370Z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90700</vt:r8>
  </property>
  <property fmtid="{D5CDD505-2E9C-101B-9397-08002B2CF9AE}" pid="3" name="_dlc_DocIdItemGuid">
    <vt:lpwstr>c95a8cdc-e292-49be-ac06-63c549660ee3</vt:lpwstr>
  </property>
  <property fmtid="{D5CDD505-2E9C-101B-9397-08002B2CF9AE}" pid="4" name="ContentTypeId">
    <vt:lpwstr>0x010100E777E42DA1F5F34586662E5539CDA217</vt:lpwstr>
  </property>
</Properties>
</file>